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Nigeria</w:t>
      </w:r>
      <w:r>
        <w:t xml:space="preserve"> </w:t>
      </w:r>
      <w:r>
        <w:t xml:space="preserve">Lagos</w:t>
      </w:r>
    </w:p>
    <w:bookmarkStart w:id="28" w:name="X15098531273326c340b60ddc2f02e591cc48f0c"/>
    <w:p>
      <w:pPr>
        <w:pStyle w:val="Heading1"/>
      </w:pPr>
      <w:r>
        <w:t xml:space="preserve">Seminar Presentation Slides: The Role and Impact of a Financial Analyst in Nigeria Lagos</w:t>
      </w:r>
    </w:p>
    <w:p>
      <w:pPr>
        <w:pStyle w:val="FirstParagraph"/>
      </w:pPr>
      <w:r>
        <w:t xml:space="preserve">Slide 1: Title Slide and Introduction</w:t>
      </w:r>
    </w:p>
    <w:bookmarkStart w:id="20" w:name="Xd9a928a54a82c74657d3694d6eb1e5f78a5aa5b"/>
    <w:p>
      <w:pPr>
        <w:pStyle w:val="Heading2"/>
      </w:pPr>
      <w:r>
        <w:t xml:space="preserve">Welcome to the Seminar on Financial Analysis in the Heart of West Africa</w:t>
      </w:r>
    </w:p>
    <w:p>
      <w:pPr>
        <w:pStyle w:val="FirstParagraph"/>
      </w:pPr>
      <w:r>
        <w:t xml:space="preserve">This seminar presentation slides document is dedicated to exploring the critical role of a Financial Analyst within the dynamic economic landscape of Nigeria Lagos. As one of Africa’s most vibrant metropolitan centers, Nigeria Lagos serves as the commercial nerve center for West Africa. This session aims to dissect how financial analysts contribute to corporate stability, regulatory compliance, and strategic growth in this bustling hub.</w:t>
      </w:r>
    </w:p>
    <w:p>
      <w:pPr>
        <w:pStyle w:val="BodyText"/>
      </w:pPr>
      <w:r>
        <w:t xml:space="preserve">We will examine the specific challenges posed by the Nigerian market environment and provide insights into best practices for financial management. Whether you are an aspiring analyst or a stakeholder in Lagos-based enterprises, understanding these dynamics is crucial for navigating the complexities of modern finance.</w:t>
      </w:r>
    </w:p>
    <w:bookmarkEnd w:id="20"/>
    <w:p>
      <w:pPr>
        <w:pStyle w:val="BodyText"/>
      </w:pPr>
      <w:r>
        <w:t xml:space="preserve">Slide 2: The Economic Context of Nigeria Lagos</w:t>
      </w:r>
    </w:p>
    <w:bookmarkStart w:id="21" w:name="X4877f19ae5361c5eae8623a976115d6fd63344a"/>
    <w:p>
      <w:pPr>
        <w:pStyle w:val="Heading2"/>
      </w:pPr>
      <w:r>
        <w:t xml:space="preserve">A Hub of Commercial Activity and Complexity</w:t>
      </w:r>
    </w:p>
    <w:p>
      <w:pPr>
        <w:numPr>
          <w:ilvl w:val="0"/>
          <w:numId w:val="1001"/>
        </w:numPr>
        <w:pStyle w:val="Compact"/>
      </w:pPr>
      <w:r>
        <w:rPr>
          <w:bCs/>
          <w:b/>
        </w:rPr>
        <w:t xml:space="preserve">The Economic Engine:</w:t>
      </w:r>
      <w:r>
        <w:t xml:space="preserve"> </w:t>
      </w:r>
      <w:r>
        <w:t xml:space="preserve">Nigeria Lagos is often referred to as the economic capital of Nigeria. It contributes significantly to the nation's Gross Domestic Product (GDP). The presence of the Nigerian Exchange Group, numerous commercial banks, and headquarters for multinational corporations makes this a high-stakes financial environment.</w:t>
      </w:r>
    </w:p>
    <w:p>
      <w:pPr>
        <w:numPr>
          <w:ilvl w:val="0"/>
          <w:numId w:val="1001"/>
        </w:numPr>
        <w:pStyle w:val="Compact"/>
      </w:pPr>
      <w:r>
        <w:rPr>
          <w:bCs/>
          <w:b/>
        </w:rPr>
        <w:t xml:space="preserve">Vibrant Market Dynamics:</w:t>
      </w:r>
      <w:r>
        <w:t xml:space="preserve"> </w:t>
      </w:r>
      <w:r>
        <w:t xml:space="preserve">The market in Nigeria Lagos is characterized by rapid growth, informal sector dominance, and increasing digitalization. From fintech startups in Yaba to traditional banking on Ahmadu Bello Way, the diversity of business models requires a nuanced approach to financial analysis.</w:t>
      </w:r>
    </w:p>
    <w:p>
      <w:pPr>
        <w:numPr>
          <w:ilvl w:val="0"/>
          <w:numId w:val="1001"/>
        </w:numPr>
        <w:pStyle w:val="Compact"/>
      </w:pPr>
      <w:r>
        <w:rPr>
          <w:bCs/>
          <w:b/>
        </w:rPr>
        <w:t xml:space="preserve">Volatility and Opportunity:</w:t>
      </w:r>
    </w:p>
    <w:bookmarkEnd w:id="21"/>
    <w:p>
      <w:pPr>
        <w:pStyle w:val="FirstParagraph"/>
      </w:pPr>
      <w:r>
        <w:t xml:space="preserve">Slide 3: Core Responsibilities of a Financial Analyst</w:t>
      </w:r>
    </w:p>
    <w:bookmarkStart w:id="22" w:name="X45ee8440f966f62674d14d70a0e449d5af4e2c6"/>
    <w:p>
      <w:pPr>
        <w:pStyle w:val="Heading2"/>
      </w:pPr>
      <w:r>
        <w:t xml:space="preserve">Bridging Data and Strategic Decision-Making</w:t>
      </w:r>
    </w:p>
    <w:p>
      <w:pPr>
        <w:pStyle w:val="FirstParagraph"/>
      </w:pPr>
      <w:r>
        <w:t xml:space="preserve">In the context of Nigeria Lagos, the role of a Financial Analyst extends beyond simple bookkeeping. The following responsibilities are paramount:</w:t>
      </w:r>
    </w:p>
    <w:p>
      <w:pPr>
        <w:numPr>
          <w:ilvl w:val="0"/>
          <w:numId w:val="1002"/>
        </w:numPr>
        <w:pStyle w:val="Compact"/>
      </w:pPr>
      <w:r>
        <w:rPr>
          <w:bCs/>
          <w:b/>
        </w:rPr>
        <w:t xml:space="preserve">Data Interpretation and Reporting:</w:t>
      </w:r>
      <w:r>
        <w:t xml:space="preserve"> </w:t>
      </w:r>
      <w:r>
        <w:t xml:space="preserve">Analysts must gather raw financial data from various sources within their organizations. In Nigeria Lagos, where reporting standards can vary between international subsidiaries and local firms, accuracy is vital for stakeholder trust.</w:t>
      </w:r>
    </w:p>
    <w:p>
      <w:pPr>
        <w:numPr>
          <w:ilvl w:val="0"/>
          <w:numId w:val="1002"/>
        </w:numPr>
        <w:pStyle w:val="Compact"/>
      </w:pPr>
      <w:r>
        <w:rPr>
          <w:bCs/>
          <w:b/>
        </w:rPr>
        <w:t xml:space="preserve">Budgeting and Forecasting:</w:t>
      </w:r>
      <w:r>
        <w:t xml:space="preserve"> </w:t>
      </w:r>
      <w:r>
        <w:t xml:space="preserve">Creating accurate budgets is challenging in high-inflation environments. Analysts must use sophisticated models to predict cash flow needs, accounting for potential currency devaluation against the Naira.</w:t>
      </w:r>
    </w:p>
    <w:p>
      <w:pPr>
        <w:numPr>
          <w:ilvl w:val="0"/>
          <w:numId w:val="1002"/>
        </w:numPr>
        <w:pStyle w:val="Compact"/>
      </w:pPr>
      <w:r>
        <w:rPr>
          <w:bCs/>
          <w:b/>
        </w:rPr>
        <w:t xml:space="preserve">Risk Management:</w:t>
      </w:r>
      <w:r>
        <w:t xml:space="preserve"> </w:t>
      </w:r>
      <w:r>
        <w:t xml:space="preserve">Identifying financial risks specific to the Nigerian market, such as regulatory changes by the Central Bank of Nigeria (CBN) or operational inefficiencies, is a key duty. Analysts provide early warning systems for these risks.</w:t>
      </w:r>
    </w:p>
    <w:bookmarkEnd w:id="22"/>
    <w:p>
      <w:pPr>
        <w:pStyle w:val="FirstParagraph"/>
      </w:pPr>
      <w:r>
        <w:t xml:space="preserve">Slide 4: Regulatory Environment and Compliance</w:t>
      </w:r>
    </w:p>
    <w:bookmarkStart w:id="23" w:name="navigating-the-nigerian-legal-landscape"/>
    <w:p>
      <w:pPr>
        <w:pStyle w:val="Heading2"/>
      </w:pPr>
      <w:r>
        <w:t xml:space="preserve">Navigating the Nigerian Legal Landscape</w:t>
      </w:r>
    </w:p>
    <w:p>
      <w:pPr>
        <w:pStyle w:val="FirstParagraph"/>
      </w:pPr>
      <w:r>
        <w:t xml:space="preserve">A Financial Analyst in Nigeria Lagos must possess a robust understanding of local regulatory frameworks. This includes compliance with the Companies and Allied Matters Act (CAMA), tax regulations enforced by the Federal Inland Revenue Service (FIRS), and International Financial Reporting Standards (IFRS) which are adopted in Nigeria.</w:t>
      </w:r>
    </w:p>
    <w:p>
      <w:pPr>
        <w:pStyle w:val="BodyText"/>
      </w:pPr>
      <w:r>
        <w:t xml:space="preserve">The seminar highlights that non-compliance can lead to severe penalties. Therefore, analysts act as guardians of corporate integrity, ensuring that financial statements submitted to regulators in Lagos reflect true and fair views of the company's financial position. This adherence builds credibility with investors both locally and internationally.</w:t>
      </w:r>
    </w:p>
    <w:bookmarkEnd w:id="23"/>
    <w:p>
      <w:pPr>
        <w:pStyle w:val="BodyText"/>
      </w:pPr>
      <w:r>
        <w:t xml:space="preserve">Slide 5: The Impact of Technology on Financial Analysis</w:t>
      </w:r>
    </w:p>
    <w:bookmarkStart w:id="24" w:name="digital-transformation-in-lagos-finance"/>
    <w:p>
      <w:pPr>
        <w:pStyle w:val="Heading2"/>
      </w:pPr>
      <w:r>
        <w:t xml:space="preserve">Digital Transformation in Lagos Finance</w:t>
      </w:r>
    </w:p>
    <w:p>
      <w:pPr>
        <w:pStyle w:val="FirstParagraph"/>
      </w:pPr>
      <w:r>
        <w:t xml:space="preserve">The financial landscape in Nigeria Lagos is undergoing a digital revolution. The rise of fintech companies and the adoption of cloud-based accounting software are changing how data is processed. A modern Financial Analyst must be proficient in:</w:t>
      </w:r>
    </w:p>
    <w:p>
      <w:pPr>
        <w:numPr>
          <w:ilvl w:val="0"/>
          <w:numId w:val="1003"/>
        </w:numPr>
        <w:pStyle w:val="Compact"/>
      </w:pPr>
      <w:r>
        <w:rPr>
          <w:bCs/>
          <w:b/>
        </w:rPr>
        <w:t xml:space="preserve">Data Analytics Tools:</w:t>
      </w:r>
      <w:r>
        <w:t xml:space="preserve"> </w:t>
      </w:r>
      <w:r>
        <w:t xml:space="preserve">Utilizing software like Excel Advanced Functions, Power BI, or SAP to visualize financial trends.</w:t>
      </w:r>
    </w:p>
    <w:p>
      <w:pPr>
        <w:numPr>
          <w:ilvl w:val="0"/>
          <w:numId w:val="1003"/>
        </w:numPr>
        <w:pStyle w:val="Compact"/>
      </w:pPr>
      <w:r>
        <w:rPr>
          <w:bCs/>
          <w:b/>
        </w:rPr>
        <w:t xml:space="preserve">Fintech Integration:</w:t>
      </w:r>
    </w:p>
    <w:p>
      <w:pPr>
        <w:numPr>
          <w:ilvl w:val="0"/>
          <w:numId w:val="1003"/>
        </w:numPr>
        <w:pStyle w:val="Compact"/>
      </w:pPr>
      <w:r>
        <w:rPr>
          <w:bCs/>
          <w:b/>
        </w:rPr>
        <w:t xml:space="preserve">Cybersecurity Awareness:</w:t>
      </w:r>
      <w:r>
        <w:t xml:space="preserve"> </w:t>
      </w:r>
      <w:r>
        <w:t xml:space="preserve">As digital transactions increase, protecting sensitive financial data becomes a priority. Analysts play a role in implementing internal controls to prevent fraud.</w:t>
      </w:r>
    </w:p>
    <w:bookmarkEnd w:id="24"/>
    <w:p>
      <w:pPr>
        <w:pStyle w:val="FirstParagraph"/>
      </w:pPr>
      <w:r>
        <w:t xml:space="preserve">Slide 6: Challenges Facing Financial Analysts</w:t>
      </w:r>
    </w:p>
    <w:bookmarkStart w:id="25" w:name="Xe1b58bf79ad40377ac80013be7bca2824c70657"/>
    <w:p>
      <w:pPr>
        <w:pStyle w:val="Heading2"/>
      </w:pPr>
      <w:r>
        <w:t xml:space="preserve">Navigating Obstacles in a Developing Market</w:t>
      </w:r>
    </w:p>
    <w:p>
      <w:pPr>
        <w:pStyle w:val="FirstParagraph"/>
      </w:pPr>
      <w:r>
        <w:t xml:space="preserve">The seminar presentation acknowledges the unique hurdles faced by professionals working as a Financial Analyst in Nigeria Lagos. These include:</w:t>
      </w:r>
    </w:p>
    <w:p>
      <w:pPr>
        <w:numPr>
          <w:ilvl w:val="0"/>
          <w:numId w:val="1004"/>
        </w:numPr>
        <w:pStyle w:val="Compact"/>
      </w:pPr>
      <w:r>
        <w:rPr>
          <w:bCs/>
          <w:b/>
        </w:rPr>
        <w:t xml:space="preserve">Inflationary Pressure:</w:t>
      </w:r>
    </w:p>
    <w:p>
      <w:pPr>
        <w:numPr>
          <w:ilvl w:val="0"/>
          <w:numId w:val="1004"/>
        </w:numPr>
        <w:pStyle w:val="Compact"/>
      </w:pPr>
      <w:r>
        <w:rPr>
          <w:bCs/>
          <w:b/>
        </w:rPr>
        <w:t xml:space="preserve">Currency Volatility:</w:t>
      </w:r>
    </w:p>
    <w:p>
      <w:pPr>
        <w:numPr>
          <w:ilvl w:val="0"/>
          <w:numId w:val="1004"/>
        </w:numPr>
        <w:pStyle w:val="Compact"/>
      </w:pPr>
      <w:r>
        <w:rPr>
          <w:bCs/>
          <w:b/>
        </w:rPr>
        <w:t xml:space="preserve">Infrastructure Gaps:</w:t>
      </w:r>
    </w:p>
    <w:bookmarkEnd w:id="25"/>
    <w:p>
      <w:pPr>
        <w:pStyle w:val="FirstParagraph"/>
      </w:pPr>
      <w:r>
        <w:t xml:space="preserve">Slide 7: Opportunities for Growth</w:t>
      </w:r>
    </w:p>
    <w:bookmarkStart w:id="26" w:name="the-rising-demand-for-expertise"/>
    <w:p>
      <w:pPr>
        <w:pStyle w:val="Heading2"/>
      </w:pPr>
      <w:r>
        <w:t xml:space="preserve">The Rising Demand for Expertise</w:t>
      </w:r>
    </w:p>
    <w:p>
      <w:pPr>
        <w:pStyle w:val="FirstParagraph"/>
      </w:pPr>
      <w:r>
        <w:t xml:space="preserve">Despite the challenges, the role of a Financial Analyst in Nigeria Lagos is more critical than ever. With the government’s push for economic diversification and private sector growth, there is an increasing demand for skilled professionals who can drive efficiency.</w:t>
      </w:r>
    </w:p>
    <w:p>
      <w:pPr>
        <w:numPr>
          <w:ilvl w:val="0"/>
          <w:numId w:val="1005"/>
        </w:numPr>
        <w:pStyle w:val="Compact"/>
      </w:pPr>
      <w:r>
        <w:rPr>
          <w:bCs/>
          <w:b/>
        </w:rPr>
        <w:t xml:space="preserve">Multinational Corporations:</w:t>
      </w:r>
    </w:p>
    <w:p>
      <w:pPr>
        <w:numPr>
          <w:ilvl w:val="0"/>
          <w:numId w:val="1005"/>
        </w:numPr>
        <w:pStyle w:val="Compact"/>
      </w:pPr>
      <w:r>
        <w:t xml:space="preserve">SME Sector:: Small and Medium Enterprises, which form the backbone of the Nigerian economy, are increasingly seeking professional financial advice to scale up.</w:t>
      </w:r>
    </w:p>
    <w:p>
      <w:pPr>
        <w:numPr>
          <w:ilvl w:val="0"/>
          <w:numId w:val="1005"/>
        </w:numPr>
        <w:pStyle w:val="Compact"/>
      </w:pPr>
      <w:r>
        <w:rPr>
          <w:bCs/>
          <w:b/>
        </w:rPr>
        <w:t xml:space="preserve">Entrepreneurship:</w:t>
      </w:r>
    </w:p>
    <w:bookmarkEnd w:id="26"/>
    <w:p>
      <w:pPr>
        <w:pStyle w:val="FirstParagraph"/>
      </w:pPr>
      <w:r>
        <w:t xml:space="preserve">Slide 8: Conclusion and Strategic Recommendations</w:t>
      </w:r>
    </w:p>
    <w:bookmarkStart w:id="27" w:name="X78f148a1a750c7ae7fcf6cb079c165e5625df3b"/>
    <w:p>
      <w:pPr>
        <w:pStyle w:val="Heading2"/>
      </w:pPr>
      <w:r>
        <w:t xml:space="preserve">Empowering the Future of Finance in Nigeria Lagos</w:t>
      </w:r>
    </w:p>
    <w:p>
      <w:pPr>
        <w:pStyle w:val="FirstParagraph"/>
      </w:pPr>
      <w:r>
        <w:t xml:space="preserve">To conclude this seminar presentation slides document, we emphasize that the role of a Financial Analyst is pivotal to the economic health of Nigeria Lagos. By mastering technical skills, understanding local regulatory frameworks, and adapting to technological changes, analysts can add immense value.</w:t>
      </w:r>
    </w:p>
    <w:p>
      <w:pPr>
        <w:pStyle w:val="BodyText"/>
      </w:pPr>
      <w:r>
        <w:t xml:space="preserve">We recommend continuous professional development through certifications such as ACA (Institute of Chartered Accountants of Nigeria) or ACCA. Stakeholders in Nigeria Lagos should invest in training programs that enhance analytical capabilities. Ultimately, a robust financial analysis function is the cornerstone of sustainable business growth and economic stability in this vibrant metropolis.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Nigeria Lagos</dc:title>
  <dc:creator/>
  <dc:language>en</dc:language>
  <cp:keywords/>
  <dcterms:created xsi:type="dcterms:W3CDTF">2026-07-29T16:18:47Z</dcterms:created>
  <dcterms:modified xsi:type="dcterms:W3CDTF">2026-07-29T16:18:47Z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