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8" w:name="Xd0f454547067a57817348f5e7a7def0f48e4c22"/>
    <w:p>
      <w:pPr>
        <w:pStyle w:val="Heading1"/>
      </w:pPr>
      <w:r>
        <w:t xml:space="preserve">Seminar Presentation Slides: The Evolving Role of the Financial Analyst in Russia Moscow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Complexity: The Strategic Role of the Financial Analyst in Russia Moscow.</w:t>
      </w:r>
    </w:p>
    <w:p>
      <w:pPr>
        <w:pStyle w:val="BodyText"/>
      </w:pPr>
      <w:r>
        <w:rPr>
          <w:bCs/>
          <w:b/>
        </w:rPr>
        <w:t xml:space="preserve">Welcome and Context: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dedicated to the dynamic landscape of corporate finance within one of the most significant economic hubs in Eurasia: Russia Moscow.</w:t>
      </w:r>
    </w:p>
    <w:p>
      <w:pPr>
        <w:numPr>
          <w:ilvl w:val="0"/>
          <w:numId w:val="1001"/>
        </w:numPr>
        <w:pStyle w:val="Compact"/>
      </w:pPr>
      <w:r>
        <w:t xml:space="preserve">In recent years, the economic environment in Russia has undergone profound transformations. For professionals operating in Russia Moscow, the traditional definition of a Financial Analyst is no longer sufficient.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dissect the multifaceted role of a Financial Analyst specifically tailored to the unique challenges and opportunities present in Russia Moscow today.</w:t>
      </w:r>
    </w:p>
    <w:p>
      <w:pPr>
        <w:numPr>
          <w:ilvl w:val="0"/>
          <w:numId w:val="1001"/>
        </w:numPr>
        <w:pStyle w:val="Compact"/>
      </w:pPr>
      <w:r>
        <w:t xml:space="preserve">We will explore how local market dynamics, regulatory shifts, and global geopolitical factors converge to redefine financial strategy within the capital city's corporate sector.</w:t>
      </w:r>
    </w:p>
    <w:bookmarkEnd w:id="20"/>
    <w:bookmarkStart w:id="21" w:name="X8f0d8813de597e73052bbcec5565b38ad68f069"/>
    <w:p>
      <w:pPr>
        <w:pStyle w:val="Heading2"/>
      </w:pPr>
      <w:r>
        <w:t xml:space="preserve">Slide 2: The Unique Economic Landscape of Russia Moscow</w:t>
      </w:r>
    </w:p>
    <w:p>
      <w:pPr>
        <w:pStyle w:val="FirstParagraph"/>
      </w:pPr>
      <w:r>
        <w:rPr>
          <w:bCs/>
          <w:b/>
        </w:rPr>
        <w:t xml:space="preserve">The Context of Operation:</w:t>
      </w:r>
    </w:p>
    <w:p>
      <w:pPr>
        <w:numPr>
          <w:ilvl w:val="0"/>
          <w:numId w:val="1002"/>
        </w:numPr>
        <w:pStyle w:val="Compact"/>
      </w:pPr>
      <w:r>
        <w:t xml:space="preserve">Russia Moscow stands as the undisputed economic engine of the Russian Federation. It houses the headquarters of major state-owned enterprises, private conglomerates, and international subsidiaries that remain active in the region.</w:t>
      </w:r>
    </w:p>
    <w:p>
      <w:pPr>
        <w:numPr>
          <w:ilvl w:val="0"/>
          <w:numId w:val="1002"/>
        </w:numPr>
        <w:pStyle w:val="Compact"/>
      </w:pPr>
      <w:r>
        <w:t xml:space="preserve">The financial ecosystem in Russia Moscow is characterized by high volatility and rapid regulatory change. A Financial Analyst here must possess a deep understanding of local fiscal policies.</w:t>
      </w:r>
    </w:p>
    <w:p>
      <w:pPr>
        <w:numPr>
          <w:ilvl w:val="0"/>
          <w:numId w:val="1002"/>
        </w:numPr>
        <w:pStyle w:val="Compact"/>
      </w:pPr>
      <w:r>
        <w:t xml:space="preserve">Key sectors driving the economy in Russia Moscow include energy, banking, telecommunications, and increasingly, technology services. Each sector presents distinct analytical challenges.</w:t>
      </w:r>
    </w:p>
    <w:p>
      <w:pPr>
        <w:numPr>
          <w:ilvl w:val="0"/>
          <w:numId w:val="1002"/>
        </w:numPr>
        <w:pStyle w:val="Compact"/>
      </w:pPr>
      <w:r>
        <w:t xml:space="preserve">Sanctions regimes and counter-sanctions have created a complex web of trade restrictions. Financial Analysts in Russia Moscow must navigate these constraints to ensure capital efficiency and compliance.</w:t>
      </w:r>
    </w:p>
    <w:bookmarkEnd w:id="21"/>
    <w:bookmarkStart w:id="22" w:name="X19cfae893e0ae2d517ddf28db586f5119672b86"/>
    <w:p>
      <w:pPr>
        <w:pStyle w:val="Heading2"/>
      </w:pPr>
      <w:r>
        <w:t xml:space="preserve">Slide 3: Core Competencies for the Modern Financial Analyst</w:t>
      </w:r>
    </w:p>
    <w:p>
      <w:pPr>
        <w:pStyle w:val="FirstParagraph"/>
      </w:pPr>
      <w:r>
        <w:rPr>
          <w:bCs/>
          <w:b/>
        </w:rPr>
        <w:t xml:space="preserve">Beyond Spreadsheets: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Risk Management Mastery:</w:t>
      </w:r>
      <w:r>
        <w:t xml:space="preserve"> </w:t>
      </w:r>
      <w:r>
        <w:t xml:space="preserve">In Russia Moscow, risk is not just a metric; it is a daily reality. A proficient Financial Analyst must excel in identifying political, currency, and liquidity risks.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Liquidity Analysis:</w:t>
      </w:r>
      <w:r>
        <w:t xml:space="preserve"> </w:t>
      </w:r>
      <w:r>
        <w:t xml:space="preserve">Given the fluctuating nature of capital flows into and out of Russia Moscow, managing working capital with precision is critical. Analysts must forecast cash flow scenarios under various stress conditions.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Currency Hedging Expertise:</w:t>
      </w:r>
      <w:r>
        <w:t xml:space="preserve"> </w:t>
      </w:r>
      <w:r>
        <w:t xml:space="preserve">The ruble’s volatility requires sophisticated hedging strategies. Financial Analysts must understand derivative instruments available within the Russian market to protect corporate assets.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Interpretation:</w:t>
      </w:r>
      <w:r>
        <w:t xml:space="preserve"> </w:t>
      </w:r>
      <w:r>
        <w:t xml:space="preserve">The ability to synthesize vast amounts of economic data from local sources is essential for accurate forecasting in Russia Moscow.</w:t>
      </w:r>
    </w:p>
    <w:bookmarkEnd w:id="22"/>
    <w:bookmarkStart w:id="23" w:name="Xe639b5d010b316b1399771c1472fc2ad8b717af"/>
    <w:p>
      <w:pPr>
        <w:pStyle w:val="Heading2"/>
      </w:pPr>
      <w:r>
        <w:t xml:space="preserve">Slide 4: Regulatory Compliance and Local Accounting Standards</w:t>
      </w:r>
    </w:p>
    <w:p>
      <w:pPr>
        <w:pStyle w:val="FirstParagraph"/>
      </w:pPr>
      <w:r>
        <w:rPr>
          <w:bCs/>
          <w:b/>
        </w:rPr>
        <w:t xml:space="preserve">Navigating the Legal Framework:</w:t>
      </w:r>
    </w:p>
    <w:p>
      <w:pPr>
        <w:numPr>
          <w:ilvl w:val="0"/>
          <w:numId w:val="1004"/>
        </w:numPr>
        <w:pStyle w:val="Compact"/>
      </w:pPr>
      <w:r>
        <w:t xml:space="preserve">A Financial Analyst operating in Russia Moscow must be well-versed in Russian Federal Law on Accounting and the specific reporting requirements mandated by local authorities.</w:t>
      </w:r>
    </w:p>
    <w:p>
      <w:pPr>
        <w:numPr>
          <w:ilvl w:val="0"/>
          <w:numId w:val="1004"/>
        </w:numPr>
        <w:pStyle w:val="Compact"/>
      </w:pPr>
      <w:r>
        <w:t xml:space="preserve">The transition between International Financial Reporting Standards (IFRS) and Russian Accounting Standards (RAS) is a common pain point for multinational corporations with presence in Russia Moscow.</w:t>
      </w:r>
    </w:p>
    <w:p>
      <w:pPr>
        <w:numPr>
          <w:ilvl w:val="0"/>
          <w:numId w:val="1004"/>
        </w:numPr>
        <w:pStyle w:val="Compact"/>
      </w:pPr>
      <w:r>
        <w:t xml:space="preserve">Tax planning is a crucial function. Analysts must monitor changes in the Tax Code of the Russian Federation, particularly regarding corporate income tax and value-added tax adjustments that frequently occur.</w:t>
      </w:r>
    </w:p>
    <w:p>
      <w:pPr>
        <w:numPr>
          <w:ilvl w:val="0"/>
          <w:numId w:val="1004"/>
        </w:numPr>
        <w:pStyle w:val="Compact"/>
      </w:pPr>
      <w:r>
        <w:t xml:space="preserve">Compliance with anti-money laundering (AML) regulations is stringent in Russia Moscow. Financial Analysts play a key role in internal controls to prevent financial crimes.</w:t>
      </w:r>
    </w:p>
    <w:bookmarkEnd w:id="23"/>
    <w:bookmarkStart w:id="24" w:name="X3a86cc0ef7fb33a29951d6ee77f2c35574b4166"/>
    <w:p>
      <w:pPr>
        <w:pStyle w:val="Heading2"/>
      </w:pPr>
      <w:r>
        <w:t xml:space="preserve">Slide 5: Technological Integration and Digital Transformation</w:t>
      </w:r>
    </w:p>
    <w:p>
      <w:pPr>
        <w:pStyle w:val="FirstParagraph"/>
      </w:pPr>
      <w:r>
        <w:rPr>
          <w:bCs/>
          <w:b/>
        </w:rPr>
        <w:t xml:space="preserve">The Tech-Driven Analyst:</w:t>
      </w:r>
    </w:p>
    <w:p>
      <w:pPr>
        <w:numPr>
          <w:ilvl w:val="0"/>
          <w:numId w:val="1005"/>
        </w:numPr>
        <w:pStyle w:val="Compact"/>
      </w:pPr>
      <w:r>
        <w:t xml:space="preserve">Russia Moscow has a thriving tech sector, and traditional finance is not immune to digital transformation. Financial Analysts are increasingly expected to utilize advanced data analytics tools.</w:t>
      </w:r>
    </w:p>
    <w:p>
      <w:pPr>
        <w:numPr>
          <w:ilvl w:val="0"/>
          <w:numId w:val="1005"/>
        </w:numPr>
        <w:pStyle w:val="Compact"/>
      </w:pPr>
      <w:r>
        <w:t xml:space="preserve">The adoption of enterprise resource planning (ERP) systems tailored for the Russian market is widespread. Proficiency in these platforms is now a baseline requirement for Financial Analysts in Russia Moscow.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Automation:</w:t>
      </w:r>
      <w:r>
        <w:t xml:space="preserve"> </w:t>
      </w:r>
      <w:r>
        <w:t xml:space="preserve">Routine reporting tasks are being automated, allowing Financial Analysts to focus more on strategic decision support and predictive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 Awareness:</w:t>
      </w:r>
      <w:r>
        <w:t xml:space="preserve"> </w:t>
      </w:r>
      <w:r>
        <w:t xml:space="preserve">As financial data becomes more digitized, understanding cybersecurity risks is part of the Financial Analyst’s role in protecting sensitive corporate information in Russia Moscow.</w:t>
      </w:r>
    </w:p>
    <w:bookmarkEnd w:id="24"/>
    <w:bookmarkStart w:id="25" w:name="X561d7e0cabb3757ee84b49e2f0534e7adddca0b"/>
    <w:p>
      <w:pPr>
        <w:pStyle w:val="Heading2"/>
      </w:pPr>
      <w:r>
        <w:t xml:space="preserve">Slide 6: Strategic Decision Making and Stakeholder Communication</w:t>
      </w:r>
    </w:p>
    <w:p>
      <w:pPr>
        <w:pStyle w:val="FirstParagraph"/>
      </w:pPr>
      <w:r>
        <w:rPr>
          <w:bCs/>
          <w:b/>
        </w:rPr>
        <w:t xml:space="preserve">The Business Partner Role:</w:t>
      </w:r>
    </w:p>
    <w:p>
      <w:pPr>
        <w:numPr>
          <w:ilvl w:val="0"/>
          <w:numId w:val="1006"/>
        </w:numPr>
        <w:pStyle w:val="Compact"/>
      </w:pPr>
      <w:r>
        <w:t xml:space="preserve">The role of the Financial Analyst has evolved from number-cruncher to strategic business partner. In Russia Moscow, where markets can shift overnight, agility in decision-making is paramount.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Financial Analysts must work closely with sales, operations, and legal teams. This collaboration ensures that financial insights are grounded in operational reality.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The ability to translate complex financial data into actionable insights for non-financial stakeholders is a critical soft skill. In the diverse corporate culture of Russia Moscow, clear communication bridges gaps between departments.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Budgeting and Forecasting:</w:t>
      </w:r>
      <w:r>
        <w:t xml:space="preserve"> </w:t>
      </w:r>
      <w:r>
        <w:t xml:space="preserve">Traditional annual budgeting is often replaced by rolling forecasts in dynamic environments. Financial Analysts in Russia Moscow must provide real-time insights to guide strategic pivots.</w:t>
      </w:r>
    </w:p>
    <w:bookmarkEnd w:id="25"/>
    <w:bookmarkStart w:id="26" w:name="X84531c473e8adba3a23ea9169390ebb1cb1e96b"/>
    <w:p>
      <w:pPr>
        <w:pStyle w:val="Heading2"/>
      </w:pPr>
      <w:r>
        <w:t xml:space="preserve">Slide 7: Career Development and Future Outlook</w:t>
      </w:r>
    </w:p>
    <w:p>
      <w:pPr>
        <w:pStyle w:val="FirstParagraph"/>
      </w:pPr>
      <w:r>
        <w:rPr>
          <w:bCs/>
          <w:b/>
        </w:rPr>
        <w:t xml:space="preserve">Growth in Russia Moscow:</w:t>
      </w:r>
    </w:p>
    <w:p>
      <w:pPr>
        <w:numPr>
          <w:ilvl w:val="0"/>
          <w:numId w:val="1007"/>
        </w:numPr>
        <w:pStyle w:val="Compact"/>
      </w:pPr>
      <w:r>
        <w:t xml:space="preserve">The demand for skilled Financial Analysts in Russia Moscow remains high. Organizations are willing to invest heavily in talent that can navigate the current economic complexities.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Skill Upgrading:</w:t>
      </w:r>
      <w:r>
        <w:t xml:space="preserve"> </w:t>
      </w:r>
      <w:r>
        <w:t xml:space="preserve">Continuous learning is essential. Financial Analysts should pursue certifications such as CFA or ACCA, but also local Russian qualifications that are recognized by regional employers.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Future-proofing one’s career involves gaining proficiency in Python, SQL, and advanced Excel modeling. These tools are increasingly standard in Russia Moscow firms.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Mentorship:</w:t>
      </w:r>
      <w:r>
        <w:t xml:space="preserve"> </w:t>
      </w:r>
      <w:r>
        <w:t xml:space="preserve">Networking within the professional communities of Russia Moscow is vital for career advancement. Joining local finance associations can provide valuable mentorship opportunities.</w:t>
      </w:r>
    </w:p>
    <w:bookmarkEnd w:id="26"/>
    <w:bookmarkStart w:id="27" w:name="slide-8-conclusion-and-key-takeaways"/>
    <w:p>
      <w:pPr>
        <w:pStyle w:val="Heading2"/>
      </w:pPr>
      <w:r>
        <w:t xml:space="preserve">Slide 8: Conclusion and Key Takeaways</w:t>
      </w:r>
    </w:p>
    <w:p>
      <w:pPr>
        <w:pStyle w:val="FirstParagraph"/>
      </w:pPr>
      <w:r>
        <w:rPr>
          <w:bCs/>
          <w:b/>
        </w:rPr>
        <w:t xml:space="preserve">Synthesizing the Path Forward:</w:t>
      </w:r>
    </w:p>
    <w:p>
      <w:pPr>
        <w:numPr>
          <w:ilvl w:val="0"/>
          <w:numId w:val="1008"/>
        </w:numPr>
        <w:pStyle w:val="Compact"/>
      </w:pPr>
      <w:r>
        <w:t xml:space="preserve">The role of a Financial Analyst in Russia Moscow is one of immense challenge and opportunity. It requires a blend of technical financial expertise, regulatory knowledge, and strategic acumen.</w:t>
      </w:r>
    </w:p>
    <w:p>
      <w:pPr>
        <w:numPr>
          <w:ilvl w:val="0"/>
          <w:numId w:val="1008"/>
        </w:numPr>
        <w:pStyle w:val="Compact"/>
      </w:pPr>
      <w:r>
        <w:t xml:space="preserve">Success in this role depends on adaptability. The ability to respond quickly to changes in the Russian economic landscape is what separates good analysts from great ones.</w:t>
      </w:r>
    </w:p>
    <w:p>
      <w:pPr>
        <w:numPr>
          <w:ilvl w:val="0"/>
          <w:numId w:val="1008"/>
        </w:numPr>
        <w:pStyle w:val="Compact"/>
      </w:pPr>
      <w:r>
        <w:t xml:space="preserve">We must remember that every analysis contributes to the stability and growth of organizations operating in Russia Moscow. Your insights drive business continuity.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Actionable Advice:</w:t>
      </w:r>
      <w:r>
        <w:t xml:space="preserve"> </w:t>
      </w:r>
      <w:r>
        <w:t xml:space="preserve">Stay informed about local regulations, embrace technology, and continuously refine your soft skills to communicate value effectively.</w:t>
      </w:r>
    </w:p>
    <w:p>
      <w:pPr>
        <w:pStyle w:val="FirstParagraph"/>
      </w:pPr>
      <w:r>
        <w:rPr>
          <w:iCs/>
          <w:i/>
        </w:rPr>
        <w:t xml:space="preserve">This seminar concludes our discussion on the critical role of the Financial Analyst in Russia Moscow. Thank you for your attention and engagement.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Financial Analyst in Russia Moscow</dc:title>
  <dc:creator/>
  <dc:language>en</dc:language>
  <cp:keywords/>
  <dcterms:created xsi:type="dcterms:W3CDTF">2026-07-30T03:08:06Z</dcterms:created>
  <dcterms:modified xsi:type="dcterms:W3CDTF">2026-07-30T03:08:06Z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