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40" w:name="Xad9f4a526d71d693dc880deadb25a6c7f53f338"/>
    <w:p>
      <w:pPr>
        <w:pStyle w:val="Heading1"/>
      </w:pPr>
      <w:r>
        <w:t xml:space="preserve">Seminar Presentation Slides: The Evolving Role of the Financial Analyst in United Kingdom Manchester</w:t>
      </w:r>
    </w:p>
    <w:bookmarkStart w:id="20" w:name="welcome-and-introduction"/>
    <w:p>
      <w:pPr>
        <w:pStyle w:val="Heading2"/>
      </w:pPr>
      <w:r>
        <w:t xml:space="preserve">Welcome and Introduction</w:t>
      </w:r>
    </w:p>
    <w:p>
      <w:pPr>
        <w:pStyle w:val="FirstParagraph"/>
      </w:pPr>
      <w:r>
        <w:rPr>
          <w:bCs/>
          <w:b/>
        </w:rPr>
        <w:t xml:space="preserve">Welcome to this specialized seminar presentation.</w:t>
      </w:r>
      <w:r>
        <w:t xml:space="preserve"> </w:t>
      </w:r>
      <w:r>
        <w:t xml:space="preserve">Today, we delve into the critical profession of the Financial Analyst within one of Europe’s most dynamic economic hubs: United Kingdom Manchester. As global markets shift and local economies evolve, understanding the nuanced responsibilities, challenges, and opportunities for financial analysts in this region is paramount.</w:t>
      </w:r>
    </w:p>
    <w:p>
      <w:pPr>
        <w:pStyle w:val="BodyText"/>
      </w:pPr>
      <w:r>
        <w:t xml:space="preserve">This document serves as a comprehensive guide for students, professionals transitioning into finance, and corporate stakeholders looking to optimize their financial teams. We will explore how the specific economic landscape of United Kingdom Manchester influences daily operations at work.</w:t>
      </w:r>
    </w:p>
    <w:bookmarkEnd w:id="20"/>
    <w:bookmarkStart w:id="21" w:name="X30275e7257d0027d7a55ef658caf68abacfb155"/>
    <w:p>
      <w:pPr>
        <w:pStyle w:val="Heading2"/>
      </w:pPr>
      <w:r>
        <w:t xml:space="preserve">The Strategic Importance of Manchester’s Economic Landscape</w:t>
      </w:r>
    </w:p>
    <w:p>
      <w:pPr>
        <w:pStyle w:val="FirstParagraph"/>
      </w:pPr>
      <w:r>
        <w:t xml:space="preserve">To understand the role of a Financial Analyst in United Kingdom Manchester, one must first appreciate the city's economic engine. Manchester is no longer just a post-industrial city; it is now recognized as the "Second City" of England and a leading hub for fintech, digital media, and professional services.</w:t>
      </w:r>
    </w:p>
    <w:p>
      <w:pPr>
        <w:numPr>
          <w:ilvl w:val="0"/>
          <w:numId w:val="1001"/>
        </w:numPr>
        <w:pStyle w:val="Compact"/>
      </w:pPr>
      <w:r>
        <w:rPr>
          <w:bCs/>
          <w:b/>
        </w:rPr>
        <w:t xml:space="preserve">Growth Trajectory:</w:t>
      </w:r>
      <w:r>
        <w:t xml:space="preserve"> </w:t>
      </w:r>
      <w:r>
        <w:t xml:space="preserve">United Kingdom Manchester has seen significant investment in infrastructure, including the HS2 railway project (now restructured) and major tech expansions by companies like Microsoft and Amazon. This growth creates a high demand for robust financial planning.</w:t>
      </w:r>
    </w:p>
    <w:p>
      <w:pPr>
        <w:numPr>
          <w:ilvl w:val="0"/>
          <w:numId w:val="1001"/>
        </w:numPr>
        <w:pStyle w:val="Compact"/>
      </w:pPr>
      <w:r>
        <w:rPr>
          <w:bCs/>
          <w:b/>
        </w:rPr>
        <w:t xml:space="preserve">Diverse Industries:</w:t>
      </w:r>
      <w:r>
        <w:t xml:space="preserve"> </w:t>
      </w:r>
      <w:r>
        <w:t xml:space="preserve">Unlike London, which is heavily banking-centric, United Kingdom Manchester offers a diverse mix of retail, manufacturing, healthcare, and technology sectors. A Financial Analyst here must be versatile.</w:t>
      </w:r>
    </w:p>
    <w:p>
      <w:pPr>
        <w:numPr>
          <w:ilvl w:val="0"/>
          <w:numId w:val="1001"/>
        </w:numPr>
        <w:pStyle w:val="Compact"/>
      </w:pPr>
      <w:r>
        <w:rPr>
          <w:bCs/>
          <w:b/>
        </w:rPr>
        <w:t xml:space="preserve">The Hub Effect:</w:t>
      </w:r>
      <w:r>
        <w:t xml:space="preserve"> </w:t>
      </w:r>
      <w:r>
        <w:t xml:space="preserve">As the capital of the North West England region, financial analysts in United Kingdom Manchester often serve as regional heads or key decision-makers for national companies headquartered elsewhere but operating locally.</w:t>
      </w:r>
    </w:p>
    <w:bookmarkEnd w:id="21"/>
    <w:bookmarkStart w:id="25" w:name="X62464745e6a2494bef4fbcc33bcc0d0bad9a0b1"/>
    <w:p>
      <w:pPr>
        <w:pStyle w:val="Heading2"/>
      </w:pPr>
      <w:r>
        <w:t xml:space="preserve">Core Responsibilities of a Financial Analyst</w:t>
      </w:r>
    </w:p>
    <w:p>
      <w:pPr>
        <w:pStyle w:val="FirstParagraph"/>
      </w:pPr>
      <w:r>
        <w:t xml:space="preserve">The role of a Financial Analyst is multifaceted. While the core principles remain consistent globally, the application in United Kingdom Manchester requires specific attention to local regulatory and market conditions.</w:t>
      </w:r>
    </w:p>
    <w:bookmarkStart w:id="22" w:name="financial-modeling-and-forecasting"/>
    <w:p>
      <w:pPr>
        <w:pStyle w:val="Heading3"/>
      </w:pPr>
      <w:r>
        <w:t xml:space="preserve">1. Financial Modeling and Forecasting</w:t>
      </w:r>
    </w:p>
    <w:p>
      <w:pPr>
        <w:pStyle w:val="FirstParagraph"/>
      </w:pPr>
      <w:r>
        <w:t xml:space="preserve">Analysts are responsible for creating complex models to predict future revenue, expenses, and cash flow. In United Kingdom Manchester, where many small-to-medium enterprises (SMEs) are booming, these forecasts must be agile to account for rapid market shifts.</w:t>
      </w:r>
    </w:p>
    <w:bookmarkEnd w:id="22"/>
    <w:bookmarkStart w:id="23" w:name="budgeting-and-variance-analysis"/>
    <w:p>
      <w:pPr>
        <w:pStyle w:val="Heading3"/>
      </w:pPr>
      <w:r>
        <w:t xml:space="preserve">2. Budgeting and Variance Analysis</w:t>
      </w:r>
    </w:p>
    <w:p>
      <w:pPr>
        <w:pStyle w:val="FirstParagraph"/>
      </w:pPr>
      <w:r>
        <w:t xml:space="preserve">A significant portion of a Financial Analyst’s time is spent comparing actual performance against budgets. In the competitive United Kingdom Manchester market, identifying variances early allows companies to adjust strategies in real-time, preserving margins.</w:t>
      </w:r>
    </w:p>
    <w:bookmarkEnd w:id="23"/>
    <w:bookmarkStart w:id="24" w:name="strategic-decision-support"/>
    <w:p>
      <w:pPr>
        <w:pStyle w:val="Heading3"/>
      </w:pPr>
      <w:r>
        <w:t xml:space="preserve">3. Strategic Decision Support</w:t>
      </w:r>
    </w:p>
    <w:p>
      <w:pPr>
        <w:pStyle w:val="FirstParagraph"/>
      </w:pPr>
      <w:r>
        <w:t xml:space="preserve">Beyond number crunching, a Financial Analyst acts as a strategic partner to the C-suite. They provide insights on mergers and acquisitions (M&amp;A), capital allocation, and risk management. In United Kingdom Manchester, where many tech startups are seeking venture capital, this advisory role is critical for survival and growth.</w:t>
      </w:r>
    </w:p>
    <w:bookmarkEnd w:id="24"/>
    <w:bookmarkEnd w:id="25"/>
    <w:bookmarkStart w:id="28" w:name="X2b70c2101f9d202c90677d3e4622de3c57cc8b9"/>
    <w:p>
      <w:pPr>
        <w:pStyle w:val="Heading2"/>
      </w:pPr>
      <w:r>
        <w:t xml:space="preserve">Skill Set Requirements: Technical and Soft Skills</w:t>
      </w:r>
    </w:p>
    <w:p>
      <w:pPr>
        <w:pStyle w:val="FirstParagraph"/>
      </w:pPr>
      <w:r>
        <w:t xml:space="preserve">The modern Financial Analyst in United Kingdom Manchester must possess a hybrid skill set. The traditional requirement for Excel proficiency is now the baseline; advanced skills are expected.</w:t>
      </w:r>
    </w:p>
    <w:bookmarkStart w:id="26" w:name="technical-proficiency"/>
    <w:p>
      <w:pPr>
        <w:pStyle w:val="Heading3"/>
      </w:pPr>
      <w:r>
        <w:t xml:space="preserve">Technical Proficiency</w:t>
      </w:r>
    </w:p>
    <w:p>
      <w:pPr>
        <w:numPr>
          <w:ilvl w:val="0"/>
          <w:numId w:val="1002"/>
        </w:numPr>
        <w:pStyle w:val="Compact"/>
      </w:pPr>
      <w:r>
        <w:rPr>
          <w:bCs/>
          <w:b/>
        </w:rPr>
        <w:t xml:space="preserve">Data Visualization:</w:t>
      </w:r>
      <w:r>
        <w:t xml:space="preserve"> </w:t>
      </w:r>
      <w:r>
        <w:t xml:space="preserve">Mastery of tools such as Power BI, Tableau, or QlikView is increasingly mandatory. Companies in United Kingdom Manchester are moving towards data-driven cultures where visual storytelling is key.</w:t>
      </w:r>
    </w:p>
    <w:p>
      <w:pPr>
        <w:numPr>
          <w:ilvl w:val="0"/>
          <w:numId w:val="1002"/>
        </w:numPr>
        <w:pStyle w:val="Compact"/>
      </w:pPr>
      <w:r>
        <w:rPr>
          <w:bCs/>
          <w:b/>
        </w:rPr>
        <w:t xml:space="preserve">ERP Systems:</w:t>
      </w:r>
      <w:r>
        <w:t xml:space="preserve"> </w:t>
      </w:r>
      <w:r>
        <w:t xml:space="preserve">Experience with SAP, Oracle, or Microsoft Dynamics is highly valued due to the large industrial base in the region.</w:t>
      </w:r>
    </w:p>
    <w:p>
      <w:pPr>
        <w:numPr>
          <w:ilvl w:val="0"/>
          <w:numId w:val="1002"/>
        </w:numPr>
        <w:pStyle w:val="Compact"/>
      </w:pPr>
      <w:r>
        <w:rPr>
          <w:bCs/>
          <w:b/>
        </w:rPr>
        <w:t xml:space="preserve">Coding Basics:</w:t>
      </w:r>
      <w:r>
        <w:t xml:space="preserve"> </w:t>
      </w:r>
      <w:r>
        <w:t xml:space="preserve">Proficiency in Python or SQL is becoming a differentiator, allowing analysts to automate routine tasks and handle larger datasets.</w:t>
      </w:r>
    </w:p>
    <w:bookmarkEnd w:id="26"/>
    <w:bookmarkStart w:id="27" w:name="soft-skills"/>
    <w:p>
      <w:pPr>
        <w:pStyle w:val="Heading3"/>
      </w:pPr>
      <w:r>
        <w:t xml:space="preserve">Soft Skills</w:t>
      </w:r>
    </w:p>
    <w:p>
      <w:pPr>
        <w:numPr>
          <w:ilvl w:val="0"/>
          <w:numId w:val="1003"/>
        </w:numPr>
        <w:pStyle w:val="Compact"/>
      </w:pPr>
      <w:r>
        <w:rPr>
          <w:bCs/>
          <w:b/>
        </w:rPr>
        <w:t xml:space="preserve">Critical Thinking:</w:t>
      </w:r>
      <w:r>
        <w:t xml:space="preserve"> </w:t>
      </w:r>
      <w:r>
        <w:t xml:space="preserve">The ability to challenge assumptions and dig deeper into data anomalies.</w:t>
      </w:r>
    </w:p>
    <w:p>
      <w:pPr>
        <w:numPr>
          <w:ilvl w:val="0"/>
          <w:numId w:val="1003"/>
        </w:numPr>
        <w:pStyle w:val="Compact"/>
      </w:pPr>
      <w:r>
        <w:rPr>
          <w:bCs/>
          <w:b/>
        </w:rPr>
        <w:t xml:space="preserve">Communication:</w:t>
      </w:r>
      <w:r>
        <w:t xml:space="preserve">The ability to translate complex financial data into actionable business insights for non-financial stakeholders is crucial. In the collaborative culture of United Kingdom Manchester, cross-departmental communication is vital.</w:t>
      </w:r>
    </w:p>
    <w:bookmarkEnd w:id="27"/>
    <w:bookmarkEnd w:id="28"/>
    <w:bookmarkStart w:id="29" w:name="Xc34cc3a1c2ba97ed48d4c9836fc7ae626ec1090"/>
    <w:p>
      <w:pPr>
        <w:pStyle w:val="Heading2"/>
      </w:pPr>
      <w:r>
        <w:t xml:space="preserve">The Impact of Regulatory Environment: UK Specifics</w:t>
      </w:r>
    </w:p>
    <w:p>
      <w:pPr>
        <w:pStyle w:val="FirstParagraph"/>
      </w:pPr>
      <w:r>
        <w:t xml:space="preserve">A Financial Analyst operating in United Kingdom Manchester must be well-versed in the regulatory frameworks that govern financial reporting and conduct.</w:t>
      </w:r>
    </w:p>
    <w:p>
      <w:pPr>
        <w:numPr>
          <w:ilvl w:val="0"/>
          <w:numId w:val="1004"/>
        </w:numPr>
        <w:pStyle w:val="Compact"/>
      </w:pPr>
      <w:r>
        <w:rPr>
          <w:bCs/>
          <w:b/>
        </w:rPr>
        <w:t xml:space="preserve">FCA Regulations:</w:t>
      </w:r>
      <w:r>
        <w:t xml:space="preserve"> </w:t>
      </w:r>
      <w:r>
        <w:t xml:space="preserve">While not all companies are regulated by the Financial Conduct Authority, those involved in investment advice or banking must adhere to strict compliance standards. Analysts play a key role in ensuring data integrity and regulatory reporting.</w:t>
      </w:r>
    </w:p>
    <w:p>
      <w:pPr>
        <w:numPr>
          <w:ilvl w:val="0"/>
          <w:numId w:val="1004"/>
        </w:numPr>
        <w:pStyle w:val="Compact"/>
      </w:pPr>
      <w:r>
        <w:rPr>
          <w:bCs/>
          <w:b/>
        </w:rPr>
        <w:t xml:space="preserve">FRC Standards:</w:t>
      </w:r>
      <w:r>
        <w:t xml:space="preserve"> </w:t>
      </w:r>
      <w:r>
        <w:t xml:space="preserve">The Financial Reporting Council sets out UK corporate governance and reporting standards. A Financial Analyst must ensure that financial statements comply with UK GAAP (Generally Accepted Accounting Practice) or IFRS (International Financial Reporting Standards).</w:t>
      </w:r>
    </w:p>
    <w:p>
      <w:pPr>
        <w:numPr>
          <w:ilvl w:val="0"/>
          <w:numId w:val="1004"/>
        </w:numPr>
        <w:pStyle w:val="Compact"/>
      </w:pPr>
      <w:r>
        <w:rPr>
          <w:bCs/>
          <w:b/>
        </w:rPr>
        <w:t xml:space="preserve">Data Protection:</w:t>
      </w:r>
      <w:r>
        <w:t xml:space="preserve"> </w:t>
      </w:r>
      <w:r>
        <w:t xml:space="preserve">With the implementation of GDPR and the subsequent Data Protection Act 2018, analysts handle sensitive customer data. Understanding privacy laws is not optional; it is a core competency.</w:t>
      </w:r>
    </w:p>
    <w:p>
      <w:pPr>
        <w:pStyle w:val="FirstParagraph"/>
      </w:pPr>
      <w:r>
        <w:t xml:space="preserve">Navigating these regulations requires constant upskilling and vigilance, distinguishing a good analyst from an exceptional one in United Kingdom Manchester.</w:t>
      </w:r>
    </w:p>
    <w:bookmarkEnd w:id="29"/>
    <w:bookmarkStart w:id="32" w:name="X19c35d8df89d2d8de99fff1a9a9a48bbcac9770"/>
    <w:p>
      <w:pPr>
        <w:pStyle w:val="Heading2"/>
      </w:pPr>
      <w:r>
        <w:t xml:space="preserve">Career Pathways and Professional Development</w:t>
      </w:r>
    </w:p>
    <w:p>
      <w:pPr>
        <w:pStyle w:val="FirstParagraph"/>
      </w:pPr>
      <w:r>
        <w:t xml:space="preserve">The career trajectory for a Financial Analyst in United Kingdom Manchester is promising. The city’s lower cost of living compared to London, combined with high earning potential, attracts top talent.</w:t>
      </w:r>
    </w:p>
    <w:bookmarkStart w:id="30" w:name="typical-progression"/>
    <w:p>
      <w:pPr>
        <w:pStyle w:val="Heading3"/>
      </w:pPr>
      <w:r>
        <w:t xml:space="preserve">Typical Progression</w:t>
      </w:r>
    </w:p>
    <w:p>
      <w:pPr>
        <w:numPr>
          <w:ilvl w:val="0"/>
          <w:numId w:val="1005"/>
        </w:numPr>
        <w:pStyle w:val="Compact"/>
      </w:pPr>
      <w:r>
        <w:rPr>
          <w:bCs/>
          <w:b/>
        </w:rPr>
        <w:t xml:space="preserve">Jr. Financial Analyst:</w:t>
      </w:r>
      <w:r>
        <w:t xml:space="preserve"> </w:t>
      </w:r>
      <w:r>
        <w:t xml:space="preserve">Focuses on data collection and basic reporting.</w:t>
      </w:r>
    </w:p>
    <w:p>
      <w:pPr>
        <w:numPr>
          <w:ilvl w:val="0"/>
          <w:numId w:val="1005"/>
        </w:numPr>
        <w:pStyle w:val="Compact"/>
      </w:pPr>
      <w:r>
        <w:rPr>
          <w:bCs/>
          <w:b/>
        </w:rPr>
        <w:t xml:space="preserve">Senior Financial Analyst:</w:t>
      </w:r>
      <w:r>
        <w:t xml:space="preserve">Takes ownership of specific business units or projects, leading forecasting efforts.</w:t>
      </w:r>
    </w:p>
    <w:p>
      <w:pPr>
        <w:numPr>
          <w:ilvl w:val="0"/>
          <w:numId w:val="1005"/>
        </w:numPr>
        <w:pStyle w:val="Compact"/>
      </w:pPr>
      <w:r>
        <w:rPr>
          <w:bCs/>
          <w:b/>
        </w:rPr>
        <w:t xml:space="preserve">Finance Manager / Head of Finance:</w:t>
      </w:r>
      <w:r>
        <w:t xml:space="preserve">Moves into management, overseeing a team of analysts and interacting directly with executive leadership.</w:t>
      </w:r>
    </w:p>
    <w:bookmarkEnd w:id="30"/>
    <w:bookmarkStart w:id="31" w:name="certifications"/>
    <w:p>
      <w:pPr>
        <w:pStyle w:val="Heading3"/>
      </w:pPr>
      <w:r>
        <w:t xml:space="preserve">Certifications</w:t>
      </w:r>
    </w:p>
    <w:p>
      <w:pPr>
        <w:pStyle w:val="FirstParagraph"/>
      </w:pPr>
      <w:r>
        <w:t xml:space="preserve">To remain competitive in United Kingdom Manchester, professionals often pursue certifications such as:</w:t>
      </w:r>
    </w:p>
    <w:p>
      <w:pPr>
        <w:numPr>
          <w:ilvl w:val="0"/>
          <w:numId w:val="1006"/>
        </w:numPr>
        <w:pStyle w:val="Compact"/>
      </w:pPr>
      <w:r>
        <w:rPr>
          <w:bCs/>
          <w:b/>
        </w:rPr>
        <w:t xml:space="preserve">CFA (Chartered Financial Analyst):</w:t>
      </w:r>
      <w:r>
        <w:t xml:space="preserve">The gold standard for investment analysis.</w:t>
      </w:r>
    </w:p>
    <w:p>
      <w:pPr>
        <w:numPr>
          <w:ilvl w:val="0"/>
          <w:numId w:val="1006"/>
        </w:numPr>
        <w:pStyle w:val="Compact"/>
      </w:pPr>
      <w:r>
        <w:rPr>
          <w:bCs/>
          <w:b/>
        </w:rPr>
        <w:t xml:space="preserve">CIMA or ACCA:</w:t>
      </w:r>
      <w:r>
        <w:t xml:space="preserve"> </w:t>
      </w:r>
      <w:r>
        <w:t xml:space="preserve">Particularly relevant in the UK context, these chartered management accounting qualifications are highly respected by employers in Manchester’s corporate sector.</w:t>
      </w:r>
    </w:p>
    <w:bookmarkEnd w:id="31"/>
    <w:bookmarkEnd w:id="32"/>
    <w:bookmarkStart w:id="36" w:name="X84451ca4ffee3ff659aa9f558ccbff3509a849d"/>
    <w:p>
      <w:pPr>
        <w:pStyle w:val="Heading2"/>
      </w:pPr>
      <w:r>
        <w:t xml:space="preserve">Trends Shaping the Future of Finance in United Kingdom Manchester</w:t>
      </w:r>
    </w:p>
    <w:p>
      <w:pPr>
        <w:pStyle w:val="FirstParagraph"/>
      </w:pPr>
      <w:r>
        <w:t xml:space="preserve">The role of the Financial Analyst is evolving rapidly due to technological advancements and post-pandemic economic shifts.</w:t>
      </w:r>
    </w:p>
    <w:bookmarkStart w:id="33" w:name="automation-and-ai"/>
    <w:p>
      <w:pPr>
        <w:pStyle w:val="Heading3"/>
      </w:pPr>
      <w:r>
        <w:t xml:space="preserve">1. Automation and AI</w:t>
      </w:r>
    </w:p>
    <w:p>
      <w:pPr>
        <w:pStyle w:val="FirstParagraph"/>
      </w:pPr>
      <w:r>
        <w:t xml:space="preserve">Routine tasks such as data entry and basic reconciliation are being automated. In United Kingdom Manchester, forward-thinking companies are leveraging Artificial Intelligence to predict market trends with greater accuracy. The analyst’s role shifts from "reporting the past" to "predicting the future."</w:t>
      </w:r>
    </w:p>
    <w:bookmarkEnd w:id="33"/>
    <w:bookmarkStart w:id="34" w:name="esg-environmental-social-and-governance"/>
    <w:p>
      <w:pPr>
        <w:pStyle w:val="Heading3"/>
      </w:pPr>
      <w:r>
        <w:t xml:space="preserve">2. ESG (Environmental, Social, and Governance)</w:t>
      </w:r>
    </w:p>
    <w:p>
      <w:pPr>
        <w:pStyle w:val="FirstParagraph"/>
      </w:pPr>
      <w:r>
        <w:t xml:space="preserve">Sustainability is no longer a niche topic. Investors and stakeholders in United Kingdom Manchester are demanding robust ESG reporting. Financial Analysts are now tasked with quantifying the financial impact of sustainability initiatives, making this a critical new skill set.</w:t>
      </w:r>
    </w:p>
    <w:bookmarkEnd w:id="34"/>
    <w:bookmarkStart w:id="35" w:name="remote-and-hybrid-work-models"/>
    <w:p>
      <w:pPr>
        <w:pStyle w:val="Heading3"/>
      </w:pPr>
      <w:r>
        <w:t xml:space="preserve">3. Remote and Hybrid Work Models</w:t>
      </w:r>
    </w:p>
    <w:p>
      <w:pPr>
        <w:pStyle w:val="FirstParagraph"/>
      </w:pPr>
      <w:r>
        <w:t xml:space="preserve">The post-pandemic era has normalized hybrid working. Financial Analysts in United Kingdom Manchester must be adept at collaborating virtually, using cloud-based financial tools to ensure seamless teamwork regardless of location.</w:t>
      </w:r>
    </w:p>
    <w:bookmarkEnd w:id="35"/>
    <w:bookmarkEnd w:id="36"/>
    <w:bookmarkStart w:id="37" w:name="sector-specific-opportunities"/>
    <w:p>
      <w:pPr>
        <w:pStyle w:val="Heading2"/>
      </w:pPr>
      <w:r>
        <w:t xml:space="preserve">Sector-Specific Opportunities</w:t>
      </w:r>
    </w:p>
    <w:p>
      <w:pPr>
        <w:pStyle w:val="FirstParagraph"/>
      </w:pPr>
      <w:r>
        <w:t xml:space="preserve">Different industries in United Kingdom Manchester offer unique challenges and rewards for Financial Analysts.</w:t>
      </w:r>
    </w:p>
    <w:p>
      <w:pPr>
        <w:numPr>
          <w:ilvl w:val="0"/>
          <w:numId w:val="1007"/>
        </w:numPr>
        <w:pStyle w:val="Compact"/>
      </w:pPr>
      <w:r>
        <w:rPr>
          <w:bCs/>
          <w:b/>
        </w:rPr>
        <w:t xml:space="preserve">Retail and Fashion:</w:t>
      </w:r>
      <w:r>
        <w:t xml:space="preserve"> </w:t>
      </w:r>
      <w:r>
        <w:t xml:space="preserve">With the rise of digital retail, analysts focus heavily on omnichannel performance, inventory turnover, and customer acquisition costs.</w:t>
      </w:r>
    </w:p>
    <w:p>
      <w:pPr>
        <w:numPr>
          <w:ilvl w:val="0"/>
          <w:numId w:val="1007"/>
        </w:numPr>
        <w:pStyle w:val="Compact"/>
      </w:pPr>
      <w:r>
        <w:rPr>
          <w:bCs/>
          <w:b/>
        </w:rPr>
        <w:t xml:space="preserve">Fintech:</w:t>
      </w:r>
      <w:r>
        <w:t xml:space="preserve"> </w:t>
      </w:r>
      <w:r>
        <w:t xml:space="preserve">Manchester is a growing fintech hub. Analysts here need to understand blockchain technology, digital payment systems, and agile development cycles.</w:t>
      </w:r>
    </w:p>
    <w:p>
      <w:pPr>
        <w:numPr>
          <w:ilvl w:val="0"/>
          <w:numId w:val="1007"/>
        </w:numPr>
        <w:pStyle w:val="Compact"/>
      </w:pPr>
      <w:r>
        <w:rPr>
          <w:bCs/>
          <w:b/>
        </w:rPr>
        <w:t xml:space="preserve">Healthcare and Life Sciences:</w:t>
      </w:r>
      <w:r>
        <w:t xml:space="preserve"> </w:t>
      </w:r>
      <w:r>
        <w:t xml:space="preserve">The NHS remains a massive employer. Analysts in this sector focus on cost-efficiency, patient flow metrics, and government funding allocations.</w:t>
      </w:r>
    </w:p>
    <w:bookmarkEnd w:id="37"/>
    <w:bookmarkStart w:id="38" w:name="challenges-and-how-to-overcome-them"/>
    <w:p>
      <w:pPr>
        <w:pStyle w:val="Heading2"/>
      </w:pPr>
      <w:r>
        <w:t xml:space="preserve">Challenges and How to Overcome Them</w:t>
      </w:r>
    </w:p>
    <w:p>
      <w:pPr>
        <w:pStyle w:val="FirstParagraph"/>
      </w:pPr>
      <w:r>
        <w:t xml:space="preserve">Acknowledging the difficulties provides a realistic view of the profession.</w:t>
      </w:r>
    </w:p>
    <w:p>
      <w:pPr>
        <w:numPr>
          <w:ilvl w:val="0"/>
          <w:numId w:val="1008"/>
        </w:numPr>
        <w:pStyle w:val="Compact"/>
      </w:pPr>
      <w:r>
        <w:rPr>
          <w:bCs/>
          <w:b/>
        </w:rPr>
        <w:t xml:space="preserve">Economic Uncertainty:</w:t>
      </w:r>
      <w:r>
        <w:t xml:space="preserve">Inflation rates and interest rate fluctuations in the UK can destabilize forecasts. Analysts must stress-test their models against various economic scenarios.</w:t>
      </w:r>
    </w:p>
    <w:p>
      <w:pPr>
        <w:numPr>
          <w:ilvl w:val="0"/>
          <w:numId w:val="1008"/>
        </w:numPr>
        <w:pStyle w:val="Compact"/>
      </w:pPr>
      <w:r>
        <w:rPr>
          <w:bCs/>
          <w:b/>
        </w:rPr>
        <w:t xml:space="preserve">Talent Retention:</w:t>
      </w:r>
      <w:r>
        <w:t xml:space="preserve">The competition for skilled analysts in United Kingdom Manchester is fierce. Professionals must continuously upskill to remain relevant and valuable to their employers.</w:t>
      </w:r>
    </w:p>
    <w:p>
      <w:pPr>
        <w:numPr>
          <w:ilvl w:val="0"/>
          <w:numId w:val="1008"/>
        </w:numPr>
        <w:pStyle w:val="Compact"/>
      </w:pPr>
      <w:r>
        <w:rPr>
          <w:bCs/>
          <w:b/>
        </w:rPr>
        <w:t xml:space="preserve">Data Overload:</w:t>
      </w:r>
      <w:r>
        <w:t xml:space="preserve">The sheer volume of data available can be overwhelming. Learning to filter noise from signal is a critical skill for any modern analyst.</w:t>
      </w:r>
    </w:p>
    <w:bookmarkEnd w:id="38"/>
    <w:bookmarkStart w:id="39" w:name="conclusion-and-key-takeaways"/>
    <w:p>
      <w:pPr>
        <w:pStyle w:val="Heading2"/>
      </w:pPr>
      <w:r>
        <w:t xml:space="preserve">Conclusion and Key Takeaways</w:t>
      </w:r>
    </w:p>
    <w:p>
      <w:pPr>
        <w:pStyle w:val="FirstParagraph"/>
      </w:pPr>
      <w:r>
        <w:t xml:space="preserve">In conclusion, the role of the Financial Analyst in United Kingdom Manchester is more dynamic and impactful than ever before.</w:t>
      </w:r>
    </w:p>
    <w:p>
      <w:pPr>
        <w:numPr>
          <w:ilvl w:val="0"/>
          <w:numId w:val="1009"/>
        </w:numPr>
        <w:pStyle w:val="Compact"/>
      </w:pPr>
      <w:r>
        <w:rPr>
          <w:bCs/>
          <w:b/>
        </w:rPr>
        <w:t xml:space="preserve">Versatility:</w:t>
      </w:r>
      <w:r>
        <w:t xml:space="preserve">You must be adaptable across various industries, from tech to traditional manufacturing.</w:t>
      </w:r>
    </w:p>
    <w:p>
      <w:pPr>
        <w:numPr>
          <w:ilvl w:val="0"/>
          <w:numId w:val="1009"/>
        </w:numPr>
        <w:pStyle w:val="Compact"/>
      </w:pPr>
      <w:r>
        <w:rPr>
          <w:bCs/>
          <w:b/>
        </w:rPr>
        <w:t xml:space="preserve">Tech-Savvy:</w:t>
      </w:r>
      <w:r>
        <w:t xml:space="preserve">Embracing automation and data analytics tools is not optional; it is essential for career advancement.</w:t>
      </w:r>
    </w:p>
    <w:p>
      <w:pPr>
        <w:numPr>
          <w:ilvl w:val="0"/>
          <w:numId w:val="1009"/>
        </w:numPr>
        <w:pStyle w:val="Compact"/>
      </w:pPr>
      <w:r>
        <w:rPr>
          <w:bCs/>
          <w:b/>
        </w:rPr>
        <w:t xml:space="preserve">Strategic Vision:</w:t>
      </w:r>
      <w:r>
        <w:t xml:space="preserve">Moving beyond compliance and reporting to become a strategic business partner defines success in United Kingdom Manchester.</w:t>
      </w:r>
    </w:p>
    <w:p>
      <w:pPr>
        <w:pStyle w:val="FirstParagraph"/>
      </w:pPr>
      <w:r>
        <w:t xml:space="preserve">We encourage all attendees to engage with the local financial community, pursue relevant certifications, and stay abreast of technological trends. The future of finance in United Kingdom Manchester is bright for those who are prepared.</w:t>
      </w:r>
    </w:p>
    <w:p>
      <w:pPr>
        <w:pStyle w:val="BodyText"/>
      </w:pPr>
      <w:r>
        <w:rPr>
          <w:iCs/>
          <w:i/>
        </w:rPr>
        <w:t xml:space="preserve">Seminar Presentation Slides: Financial Analyst | United Kingdom Manchester</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Role in United Kingdom Manchester</dc:title>
  <dc:creator/>
  <dc:language>en</dc:language>
  <cp:keywords/>
  <dcterms:created xsi:type="dcterms:W3CDTF">2026-07-29T22:12:23Z</dcterms:created>
  <dcterms:modified xsi:type="dcterms:W3CDTF">2026-07-29T22:12:23Z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