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Financial</w:t>
      </w:r>
      <w:r>
        <w:t xml:space="preserve"> </w:t>
      </w:r>
      <w:r>
        <w:t xml:space="preserve">Analyst</w:t>
      </w:r>
      <w:r>
        <w:t xml:space="preserve"> </w:t>
      </w:r>
      <w:r>
        <w:t xml:space="preserve">Roles</w:t>
      </w:r>
      <w:r>
        <w:t xml:space="preserve"> </w:t>
      </w:r>
      <w:r>
        <w:t xml:space="preserve">in</w:t>
      </w:r>
      <w:r>
        <w:t xml:space="preserve"> </w:t>
      </w:r>
      <w:r>
        <w:t xml:space="preserve">United</w:t>
      </w:r>
      <w:r>
        <w:t xml:space="preserve"> </w:t>
      </w:r>
      <w:r>
        <w:t xml:space="preserve">States</w:t>
      </w:r>
      <w:r>
        <w:t xml:space="preserve"> </w:t>
      </w:r>
      <w:r>
        <w:t xml:space="preserve">Miami</w:t>
      </w:r>
    </w:p>
    <w:bookmarkStart w:id="20" w:name="seminar-presentation-slides"/>
    <w:p>
      <w:pPr>
        <w:pStyle w:val="Heading1"/>
      </w:pPr>
      <w:r>
        <w:t xml:space="preserve">Seminar Presentation Slides</w:t>
      </w:r>
    </w:p>
    <w:p>
      <w:pPr>
        <w:pStyle w:val="FirstParagraph"/>
      </w:pPr>
      <w:r>
        <w:rPr>
          <w:bCs/>
          <w:b/>
        </w:rPr>
        <w:t xml:space="preserve">Navigating the Financial Analyst Career Path in United States Miami</w:t>
      </w:r>
    </w:p>
    <w:p>
      <w:pPr>
        <w:pStyle w:val="BodyText"/>
      </w:pPr>
      <w:r>
        <w:t xml:space="preserve">A Comprehensive Guide for Aspiring Professionals and Industry Stakeholders</w:t>
      </w:r>
    </w:p>
    <w:bookmarkEnd w:id="20"/>
    <w:bookmarkStart w:id="22" w:name="slide-1-title-and-introduction"/>
    <w:p>
      <w:pPr>
        <w:pStyle w:val="Heading2"/>
      </w:pPr>
      <w:r>
        <w:t xml:space="preserve">Slide 1: Title and Introduction</w:t>
      </w:r>
    </w:p>
    <w:bookmarkStart w:id="21" w:name="X1d1a63a1ea5ea6b4ac60d55baab8dc9a0182c06"/>
    <w:p>
      <w:pPr>
        <w:pStyle w:val="Heading3"/>
      </w:pPr>
      <w:r>
        <w:t xml:space="preserve">Welcome to the Seminar Presentation Slides on Financial Analyst Opportunities in United States Miami</w:t>
      </w:r>
    </w:p>
    <w:p>
      <w:pPr>
        <w:pStyle w:val="FirstParagraph"/>
      </w:pPr>
      <w:r>
        <w:t xml:space="preserve">Welcome, colleagues and aspiring analysts, to this specialized seminar. Today’s presentation is dedicated exclusively to understanding the dynamic role of a</w:t>
      </w:r>
      <w:r>
        <w:t xml:space="preserve"> </w:t>
      </w:r>
      <w:r>
        <w:rPr>
          <w:bCs/>
          <w:b/>
        </w:rPr>
        <w:t xml:space="preserve">Financial Analyst</w:t>
      </w:r>
      <w:r>
        <w:t xml:space="preserve"> </w:t>
      </w:r>
      <w:r>
        <w:t xml:space="preserve">within one of the most vibrant economic hubs in North America:</w:t>
      </w:r>
      <w:r>
        <w:t xml:space="preserve"> </w:t>
      </w:r>
      <w:r>
        <w:rPr>
          <w:bCs/>
          <w:b/>
        </w:rPr>
        <w:t xml:space="preserve">Miami, United States</w:t>
      </w:r>
      <w:r>
        <w:t xml:space="preserve">. This document serves as both a study guide and a strategic overview for those looking to establish or advance their careers in this specific geographic and professional context. The intersection of global finance, real estate innovation, and international trade creates a unique ecosystem for financial professionals in South Florida.</w:t>
      </w:r>
    </w:p>
    <w:p>
      <w:pPr>
        <w:pStyle w:val="BodyText"/>
      </w:pPr>
      <w:r>
        <w:t xml:space="preserve">We will explore the core responsibilities of the</w:t>
      </w:r>
      <w:r>
        <w:t xml:space="preserve"> </w:t>
      </w:r>
      <w:r>
        <w:rPr>
          <w:bCs/>
          <w:b/>
        </w:rPr>
        <w:t xml:space="preserve">Financial Analyst</w:t>
      </w:r>
      <w:r>
        <w:t xml:space="preserve">, analyze the specific economic drivers of</w:t>
      </w:r>
      <w:r>
        <w:t xml:space="preserve"> </w:t>
      </w:r>
      <w:r>
        <w:rPr>
          <w:bCs/>
          <w:b/>
        </w:rPr>
        <w:t xml:space="preserve">Miami</w:t>
      </w:r>
      <w:r>
        <w:t xml:space="preserve">, discuss compensation trends, and outline the necessary skill sets required to succeed in this competitive market. Whether you are a recent graduate or a seasoned professional looking to relocate, this seminar provides critical insights into thriving as a financial expert in</w:t>
      </w:r>
      <w:r>
        <w:t xml:space="preserve"> </w:t>
      </w:r>
      <w:r>
        <w:rPr>
          <w:bCs/>
          <w:b/>
        </w:rPr>
        <w:t xml:space="preserve">United States Miami</w:t>
      </w:r>
      <w:r>
        <w:t xml:space="preserve">.</w:t>
      </w:r>
    </w:p>
    <w:bookmarkEnd w:id="21"/>
    <w:bookmarkEnd w:id="22"/>
    <w:bookmarkStart w:id="24" w:name="X88d1a9ba8fec1d19c990d8b767118ee5c5f137f"/>
    <w:p>
      <w:pPr>
        <w:pStyle w:val="Heading2"/>
      </w:pPr>
      <w:r>
        <w:t xml:space="preserve">Slide 2: The Role of the Financial Analyst Defined</w:t>
      </w:r>
    </w:p>
    <w:bookmarkStart w:id="23" w:name="X4ddee679d90f88f9afd89954c78db4a27094a3e"/>
    <w:p>
      <w:pPr>
        <w:pStyle w:val="Heading3"/>
      </w:pPr>
      <w:r>
        <w:t xml:space="preserve">Core Responsibilities and Strategic Impact</w:t>
      </w:r>
    </w:p>
    <w:p>
      <w:pPr>
        <w:pStyle w:val="FirstParagraph"/>
      </w:pPr>
      <w:r>
        <w:t xml:space="preserve">A</w:t>
      </w:r>
      <w:r>
        <w:t xml:space="preserve"> </w:t>
      </w:r>
      <w:r>
        <w:rPr>
          <w:bCs/>
          <w:b/>
        </w:rPr>
        <w:t xml:space="preserve">Financial Analyst</w:t>
      </w:r>
    </w:p>
    <w:p>
      <w:pPr>
        <w:pStyle w:val="BodyText"/>
      </w:pPr>
      <w:r>
        <w:t xml:space="preserve">, at its core, is a professional who guides businesses and individuals in making investment decisions. However, when we contextualize this role within</w:t>
      </w:r>
      <w:r>
        <w:t xml:space="preserve"> </w:t>
      </w:r>
      <w:r>
        <w:rPr>
          <w:bCs/>
          <w:b/>
        </w:rPr>
        <w:t xml:space="preserve">Miami</w:t>
      </w:r>
      <w:r>
        <w:t xml:space="preserve">, the duties often expand beyond traditional reporting. In this region, the role typically involves:</w:t>
      </w:r>
    </w:p>
    <w:p>
      <w:pPr>
        <w:numPr>
          <w:ilvl w:val="0"/>
          <w:numId w:val="1001"/>
        </w:numPr>
        <w:pStyle w:val="Compact"/>
      </w:pPr>
      <w:r>
        <w:t xml:space="preserve">Data Modeling &amp; Forecasting:</w:t>
      </w:r>
      <w:r>
        <w:t xml:space="preserve"> </w:t>
      </w:r>
      <w:r>
        <w:t xml:space="preserve">Creating complex models to predict future revenue based on local market trends, particularly in real estate and tourism.</w:t>
      </w:r>
    </w:p>
    <w:p>
      <w:pPr>
        <w:numPr>
          <w:ilvl w:val="0"/>
          <w:numId w:val="1001"/>
        </w:numPr>
        <w:pStyle w:val="Compact"/>
      </w:pPr>
      <w:r>
        <w:t xml:space="preserve">Risk Assessment:</w:t>
      </w:r>
      <w:r>
        <w:t xml:space="preserve">Evaluating the financial risks associated with international investments, given Miami’s status as a gateway to Latin America.</w:t>
      </w:r>
    </w:p>
    <w:p>
      <w:pPr>
        <w:numPr>
          <w:ilvl w:val="0"/>
          <w:numId w:val="1001"/>
        </w:numPr>
        <w:pStyle w:val="Compact"/>
      </w:pPr>
      <w:r>
        <w:t xml:space="preserve">Strategic Planning:</w:t>
      </w:r>
      <w:r>
        <w:t xml:space="preserve"> </w:t>
      </w:r>
      <w:r>
        <w:t xml:space="preserve">Collaborating with executive teams to determine long-term growth strategies, often focusing on cross-border mergers and acquisitions.</w:t>
      </w:r>
    </w:p>
    <w:p>
      <w:pPr>
        <w:numPr>
          <w:ilvl w:val="0"/>
          <w:numId w:val="1001"/>
        </w:numPr>
        <w:pStyle w:val="Compact"/>
      </w:pPr>
      <w:r>
        <w:t xml:space="preserve">Regulatory Compliance:</w:t>
      </w:r>
      <w:r>
        <w:t xml:space="preserve"> </w:t>
      </w:r>
      <w:r>
        <w:t xml:space="preserve">Ensuring all financial activities adhere to federal guidelines while navigating state-specific tax advantages in Florida.</w:t>
      </w:r>
    </w:p>
    <w:p>
      <w:pPr>
        <w:pStyle w:val="FirstParagraph"/>
      </w:pPr>
      <w:r>
        <w:t xml:space="preserve">In the context of a</w:t>
      </w:r>
      <w:r>
        <w:t xml:space="preserve"> </w:t>
      </w:r>
      <w:r>
        <w:rPr>
          <w:bCs/>
          <w:b/>
        </w:rPr>
        <w:t xml:space="preserve">Seminar Presentation Slides</w:t>
      </w:r>
    </w:p>
    <w:p>
      <w:pPr>
        <w:pStyle w:val="BodyText"/>
      </w:pPr>
      <w:r>
        <w:t xml:space="preserve">, it is crucial to emphasize that modern Financial Analysts in Miami must be adept at interpreting macroeconomic data that affects local industries, such as luxury hospitality and maritime trade.</w:t>
      </w:r>
    </w:p>
    <w:bookmarkEnd w:id="23"/>
    <w:bookmarkEnd w:id="24"/>
    <w:bookmarkStart w:id="26" w:name="Xbf827947353a41d335070ee04fe20d46cf8bb59"/>
    <w:p>
      <w:pPr>
        <w:pStyle w:val="Heading2"/>
      </w:pPr>
      <w:r>
        <w:t xml:space="preserve">Slide 3: The Unique Economic Landscape of United States Miami</w:t>
      </w:r>
    </w:p>
    <w:bookmarkStart w:id="25" w:name="why-miami-matters-for-financial-analysts"/>
    <w:p>
      <w:pPr>
        <w:pStyle w:val="Heading3"/>
      </w:pPr>
      <w:r>
        <w:t xml:space="preserve">Why Miami Matters for Financial Analysts</w:t>
      </w:r>
    </w:p>
    <w:p>
      <w:pPr>
        <w:pStyle w:val="FirstParagraph"/>
      </w:pPr>
      <w:r>
        <w:rPr>
          <w:bCs/>
          <w:b/>
        </w:rPr>
        <w:t xml:space="preserve">Miami, United States</w:t>
      </w:r>
      <w:r>
        <w:t xml:space="preserve">, has undergone a significant economic transformation over the last decade. It is no longer just a tourist destination; it is a burgeoning financial hub known as "Wall Street South." This shift has created an unprecedented demand for skilled</w:t>
      </w:r>
      <w:r>
        <w:t xml:space="preserve"> </w:t>
      </w:r>
      <w:r>
        <w:rPr>
          <w:bCs/>
          <w:b/>
        </w:rPr>
        <w:t xml:space="preserve">Financial Analysts</w:t>
      </w:r>
      <w:r>
        <w:t xml:space="preserve">. Key drivers include:</w:t>
      </w:r>
    </w:p>
    <w:p>
      <w:pPr>
        <w:numPr>
          <w:ilvl w:val="0"/>
          <w:numId w:val="1002"/>
        </w:numPr>
        <w:pStyle w:val="Compact"/>
      </w:pPr>
      <w:r>
        <w:t xml:space="preserve">Corporate Relocation:</w:t>
      </w:r>
      <w:r>
        <w:t xml:space="preserve"> </w:t>
      </w:r>
      <w:r>
        <w:t xml:space="preserve">Many Fortune 500 companies have moved their headquarters or regional offices to Florida due to the absence of state income tax. This influx brings high-level financial roles.</w:t>
      </w:r>
    </w:p>
    <w:p>
      <w:pPr>
        <w:numPr>
          <w:ilvl w:val="0"/>
          <w:numId w:val="1002"/>
        </w:numPr>
        <w:pStyle w:val="Compact"/>
      </w:pPr>
      <w:r>
        <w:t xml:space="preserve">Real Estate Boom:</w:t>
      </w:r>
      <w:r>
        <w:t xml:space="preserve"> </w:t>
      </w:r>
      <w:r>
        <w:t xml:space="preserve">Miami’s real estate market is among the most volatile and lucrative in the</w:t>
      </w:r>
      <w:r>
        <w:t xml:space="preserve"> </w:t>
      </w:r>
      <w:r>
        <w:rPr>
          <w:bCs/>
          <w:b/>
        </w:rPr>
        <w:t xml:space="preserve">United States</w:t>
      </w:r>
      <w:r>
        <w:t xml:space="preserve">. Analysts here specialize in property valuation, development financing, and REIT (Real Estate Investment Trust) performance analysis.</w:t>
      </w:r>
    </w:p>
    <w:p>
      <w:pPr>
        <w:numPr>
          <w:ilvl w:val="0"/>
          <w:numId w:val="1002"/>
        </w:numPr>
        <w:pStyle w:val="Compact"/>
      </w:pPr>
      <w:r>
        <w:t xml:space="preserve">International Capital Flow:</w:t>
      </w:r>
      <w:r>
        <w:t xml:space="preserve"> </w:t>
      </w:r>
      <w:r>
        <w:t xml:space="preserve">As a primary entry point for capital from Latin America and Europe, Miami-based analysts often deal with multi-currency transactions and international compliance standards.</w:t>
      </w:r>
    </w:p>
    <w:p>
      <w:pPr>
        <w:pStyle w:val="FirstParagraph"/>
      </w:pPr>
      <w:r>
        <w:t xml:space="preserve">Understanding these local dynamics is essential. A generic understanding of finance is insufficient; one must understand the specific pulse of</w:t>
      </w:r>
      <w:r>
        <w:t xml:space="preserve"> </w:t>
      </w:r>
      <w:r>
        <w:rPr>
          <w:bCs/>
          <w:b/>
        </w:rPr>
        <w:t xml:space="preserve">Miami</w:t>
      </w:r>
    </w:p>
    <w:p>
      <w:pPr>
        <w:pStyle w:val="BodyText"/>
      </w:pPr>
      <w:r>
        <w:t xml:space="preserve">'s economy to excel as a Financial Analyst here.</w:t>
      </w:r>
    </w:p>
    <w:bookmarkEnd w:id="25"/>
    <w:bookmarkEnd w:id="26"/>
    <w:bookmarkStart w:id="28" w:name="Xdcdcd300d8ac0bf029dfb55e401981c094d5dc2"/>
    <w:p>
      <w:pPr>
        <w:pStyle w:val="Heading2"/>
      </w:pPr>
      <w:r>
        <w:t xml:space="preserve">Slide 4: Key Industries Hiring Financial Analysts in Miami</w:t>
      </w:r>
    </w:p>
    <w:bookmarkStart w:id="27" w:name="X5ac8bcfa081cfffa44ddcf66c475e9750152dbe"/>
    <w:p>
      <w:pPr>
        <w:pStyle w:val="Heading3"/>
      </w:pPr>
      <w:r>
        <w:t xml:space="preserve">Sectors of Opportunity in United States Miami</w:t>
      </w:r>
    </w:p>
    <w:p>
      <w:pPr>
        <w:pStyle w:val="FirstParagraph"/>
      </w:pPr>
      <w:r>
        <w:t xml:space="preserve">To succeed in this seminar and your career, you must identify where the jobs are. The following industries are the primary employers of</w:t>
      </w:r>
      <w:r>
        <w:t xml:space="preserve"> </w:t>
      </w:r>
      <w:r>
        <w:rPr>
          <w:bCs/>
          <w:b/>
        </w:rPr>
        <w:t xml:space="preserve">Financial Analysts</w:t>
      </w:r>
    </w:p>
    <w:p>
      <w:pPr>
        <w:pStyle w:val="BodyText"/>
      </w:pPr>
      <w:r>
        <w:t xml:space="preserve">in United States Miami:</w:t>
      </w:r>
      <w:r>
        <w:t xml:space="preserve">:</w:t>
      </w:r>
    </w:p>
    <w:p>
      <w:pPr>
        <w:numPr>
          <w:ilvl w:val="0"/>
          <w:numId w:val="1003"/>
        </w:numPr>
        <w:pStyle w:val="Compact"/>
      </w:pPr>
      <w:r>
        <w:t xml:space="preserve">Healthcare Systems:</w:t>
      </w:r>
      <w:r>
        <w:t xml:space="preserve"> </w:t>
      </w:r>
      <w:r>
        <w:t xml:space="preserve">Major hospital networks in Broward and Miami-Dade counties require analysts to manage patient billing, insurance reimbursements, and capital expansion projects.</w:t>
      </w:r>
    </w:p>
    <w:p>
      <w:pPr>
        <w:numPr>
          <w:ilvl w:val="0"/>
          <w:numId w:val="1003"/>
        </w:numPr>
        <w:pStyle w:val="Compact"/>
      </w:pPr>
      <w:r>
        <w:t xml:space="preserve">Financial Services &amp; Banking:</w:t>
      </w:r>
      <w:r>
        <w:t xml:space="preserve"> </w:t>
      </w:r>
      <w:r>
        <w:t xml:space="preserve">With the rise of fintech startups and traditional banking expansions, roles in wealth management, private equity, and corporate banking are abundant.</w:t>
      </w:r>
    </w:p>
    <w:p>
      <w:pPr>
        <w:numPr>
          <w:ilvl w:val="0"/>
          <w:numId w:val="1003"/>
        </w:numPr>
        <w:pStyle w:val="Compact"/>
      </w:pPr>
      <w:r>
        <w:t xml:space="preserve">Real Estate Development:</w:t>
      </w:r>
      <w:r>
        <w:t xml:space="preserve"> </w:t>
      </w:r>
      <w:r>
        <w:t xml:space="preserve">From high-rise condominiums to commercial office spaces, developers need analysts to calculate ROI (Return on Investment) for every project phase.</w:t>
      </w:r>
    </w:p>
    <w:p>
      <w:pPr>
        <w:numPr>
          <w:ilvl w:val="0"/>
          <w:numId w:val="1003"/>
        </w:numPr>
        <w:pStyle w:val="Compact"/>
      </w:pPr>
      <w:r>
        <w:t xml:space="preserve">Logistics and Maritime:</w:t>
      </w:r>
      <w:r>
        <w:t xml:space="preserve"> </w:t>
      </w:r>
      <w:r>
        <w:t xml:space="preserve">Given its proximity to the Panama Canal and major ports, logistics firms require analysts to optimize supply chain costs and international shipping finances.</w:t>
      </w:r>
    </w:p>
    <w:p>
      <w:pPr>
        <w:pStyle w:val="FirstParagraph"/>
      </w:pPr>
      <w:r>
        <w:t xml:space="preserve">This diversity allows Financial Analysts in Miami to specialize or remain generalists, depending on their career goals. The</w:t>
      </w:r>
      <w:r>
        <w:t xml:space="preserve"> </w:t>
      </w:r>
      <w:r>
        <w:rPr>
          <w:bCs/>
          <w:b/>
        </w:rPr>
        <w:t xml:space="preserve">Seminar Presentation Slides</w:t>
      </w:r>
    </w:p>
    <w:p>
      <w:pPr>
        <w:pStyle w:val="BodyText"/>
      </w:pPr>
      <w:r>
        <w:t xml:space="preserve">are designed to highlight that adaptability is key in this multi-industry hub.</w:t>
      </w:r>
    </w:p>
    <w:bookmarkEnd w:id="27"/>
    <w:bookmarkEnd w:id="28"/>
    <w:bookmarkStart w:id="30" w:name="Xd106adad3bdb7dce29ec8ba4fa7d2ed3a5ad176"/>
    <w:p>
      <w:pPr>
        <w:pStyle w:val="Heading2"/>
      </w:pPr>
      <w:r>
        <w:t xml:space="preserve">Slide 5: Essential Skills and Qualifications</w:t>
      </w:r>
    </w:p>
    <w:bookmarkStart w:id="29" w:name="X136ff8838bf268ca13c8b648ac74f9b2b27cb3f"/>
    <w:p>
      <w:pPr>
        <w:pStyle w:val="Heading3"/>
      </w:pPr>
      <w:r>
        <w:t xml:space="preserve">The Toolkit for Success in United States Miami</w:t>
      </w:r>
    </w:p>
    <w:p>
      <w:pPr>
        <w:pStyle w:val="FirstParagraph"/>
      </w:pPr>
      <w:r>
        <w:t xml:space="preserve">Becoming a successful Financial Analyst in this region requires a blend of technical proficiency and soft skills. Based on current market analysis in the</w:t>
      </w:r>
      <w:r>
        <w:t xml:space="preserve"> </w:t>
      </w:r>
      <w:r>
        <w:rPr>
          <w:bCs/>
          <w:b/>
        </w:rPr>
        <w:t xml:space="preserve">United States Miami</w:t>
      </w:r>
      <w:r>
        <w:t xml:space="preserve">area, the following qualifications are critical:</w:t>
      </w:r>
      <w:r>
        <w:t xml:space="preserve">:</w:t>
      </w:r>
    </w:p>
    <w:p>
      <w:pPr>
        <w:numPr>
          <w:ilvl w:val="0"/>
          <w:numId w:val="1004"/>
        </w:numPr>
        <w:pStyle w:val="Compact"/>
      </w:pPr>
      <w:r>
        <w:t xml:space="preserve">Technical Proficiency:</w:t>
      </w:r>
      <w:r>
        <w:t xml:space="preserve"> </w:t>
      </w:r>
      <w:r>
        <w:t xml:space="preserve">Mastery of Excel is non-negotiable. Additionally, proficiency in SQL, Python for data analysis, and visualization tools like Tableau or Power BI is increasingly preferred by employers.</w:t>
      </w:r>
    </w:p>
    <w:p>
      <w:pPr>
        <w:numPr>
          <w:ilvl w:val="0"/>
          <w:numId w:val="1004"/>
        </w:numPr>
        <w:pStyle w:val="Compact"/>
      </w:pPr>
      <w:r>
        <w:t xml:space="preserve">Certifications:</w:t>
      </w:r>
      <w:r>
        <w:t xml:space="preserve"> </w:t>
      </w:r>
      <w:r>
        <w:t xml:space="preserve">While a bachelor’s degree in Finance or Accounting is the baseline, certifications such as the CFA (Chartered Financial Analyst) or CPA (Certified Public Accountant) significantly boost career prospects and salary potential.</w:t>
      </w:r>
    </w:p>
    <w:p>
      <w:pPr>
        <w:numPr>
          <w:ilvl w:val="0"/>
          <w:numId w:val="1004"/>
        </w:numPr>
        <w:pStyle w:val="Compact"/>
      </w:pPr>
      <w:r>
        <w:t xml:space="preserve">Analytical Thinking:</w:t>
      </w:r>
      <w:r>
        <w:t xml:space="preserve"> </w:t>
      </w:r>
      <w:r>
        <w:t xml:space="preserve">The ability to distill complex data into actionable insights is the hallmark of a top-tier analyst. In Miami’s fast-paced environment, speed and accuracy are equally valued.</w:t>
      </w:r>
    </w:p>
    <w:p>
      <w:pPr>
        <w:numPr>
          <w:ilvl w:val="0"/>
          <w:numId w:val="1004"/>
        </w:numPr>
        <w:pStyle w:val="Compact"/>
      </w:pPr>
      <w:r>
        <w:t xml:space="preserve">Communication Skills:</w:t>
      </w:r>
      <w:r>
        <w:t xml:space="preserve"> </w:t>
      </w:r>
      <w:r>
        <w:t xml:space="preserve">Analysts must present their findings to stakeholders. Clear, concise reporting is vital.</w:t>
      </w:r>
    </w:p>
    <w:p>
      <w:pPr>
        <w:pStyle w:val="FirstParagraph"/>
      </w:pPr>
      <w:r>
        <w:t xml:space="preserve">Note that bilingualism (Spanish/Portuguese) is a massive advantage in Miami due to the international nature of business in</w:t>
      </w:r>
      <w:r>
        <w:t xml:space="preserve"> </w:t>
      </w:r>
      <w:r>
        <w:rPr>
          <w:bCs/>
          <w:b/>
        </w:rPr>
        <w:t xml:space="preserve">United States Miami</w:t>
      </w:r>
      <w:r>
        <w:t xml:space="preserve">, allowing analysts to communicate effectively with diverse stakeholders.</w:t>
      </w:r>
    </w:p>
    <w:bookmarkEnd w:id="29"/>
    <w:bookmarkEnd w:id="30"/>
    <w:bookmarkStart w:id="32" w:name="X97699173df1e73a545a2aa5db1bc365d3a025f1"/>
    <w:p>
      <w:pPr>
        <w:pStyle w:val="Heading2"/>
      </w:pPr>
      <w:r>
        <w:t xml:space="preserve">Slide 6: Compensation and Career Trajectory</w:t>
      </w:r>
    </w:p>
    <w:bookmarkStart w:id="31" w:name="earning-potential-in-the-miami-market"/>
    <w:p>
      <w:pPr>
        <w:pStyle w:val="Heading3"/>
      </w:pPr>
      <w:r>
        <w:t xml:space="preserve">Earning Potential in the Miami Market</w:t>
      </w:r>
    </w:p>
    <w:p>
      <w:pPr>
        <w:pStyle w:val="FirstParagraph"/>
      </w:pPr>
      <w:r>
        <w:rPr>
          <w:bCs/>
          <w:b/>
        </w:rPr>
        <w:t xml:space="preserve">Miami, United States</w:t>
      </w:r>
      <w:r>
        <w:t xml:space="preserve">, offers competitive compensation packages, often offset by a lower cost of living compared to New York or San Francisco. However, the cost of housing in Miami is rising.</w:t>
      </w:r>
    </w:p>
    <w:p>
      <w:pPr>
        <w:numPr>
          <w:ilvl w:val="0"/>
          <w:numId w:val="1005"/>
        </w:numPr>
        <w:pStyle w:val="Compact"/>
      </w:pPr>
      <w:r>
        <w:t xml:space="preserve">Entry-Level:</w:t>
      </w:r>
      <w:r>
        <w:t xml:space="preserve"> </w:t>
      </w:r>
      <w:r>
        <w:t xml:space="preserve">Junior Financial Analysts can expect starting salaries ranging from $60,000 to $75,000 annually.</w:t>
      </w:r>
    </w:p>
    <w:p>
      <w:pPr>
        <w:numPr>
          <w:ilvl w:val="0"/>
          <w:numId w:val="1005"/>
        </w:numPr>
        <w:pStyle w:val="Compact"/>
      </w:pPr>
      <w:r>
        <w:t xml:space="preserve">Mid-Level:</w:t>
      </w:r>
      <w:r>
        <w:t xml:space="preserve"> </w:t>
      </w:r>
      <w:r>
        <w:t xml:space="preserve">With 3-5 years of experience, salaries typically range from $85,00 to $115, per year. Performance bonuses are common in finance roles.</w:t>
      </w:r>
    </w:p>
    <w:p>
      <w:pPr>
        <w:numPr>
          <w:ilvl w:val="0"/>
          <w:numId w:val="1005"/>
        </w:numPr>
        <w:pStyle w:val="Compact"/>
      </w:pPr>
      <w:r>
        <w:t xml:space="preserve">Senior-Level:</w:t>
      </w:r>
      <w:r>
        <w:t xml:space="preserve"> </w:t>
      </w:r>
      <w:r>
        <w:t xml:space="preserve">Senior Financial Analysts and Managers often earn between $120, to 160+, excluding significant equity or profit-sharing components.</w:t>
      </w:r>
    </w:p>
    <w:p>
      <w:pPr>
        <w:pStyle w:val="FirstParagraph"/>
      </w:pPr>
      <w:r>
        <w:t xml:space="preserve">Career progression usually leads to roles such as Finance Manager, Controller, or Chief Financial Officer (CFO). The rapid growth of the Miami economy means that vertical mobility is faster here than in many other US markets. This seminar highlights that investing in your skills early can yield high returns in this specific geographic market.</w:t>
      </w:r>
    </w:p>
    <w:bookmarkEnd w:id="31"/>
    <w:bookmarkEnd w:id="32"/>
    <w:bookmarkStart w:id="34" w:name="X946bcc43aa3c0ae929b5596b602e7542af774cf"/>
    <w:p>
      <w:pPr>
        <w:pStyle w:val="Heading2"/>
      </w:pPr>
      <w:r>
        <w:t xml:space="preserve">Slide 7: Networking and Professional Development</w:t>
      </w:r>
    </w:p>
    <w:bookmarkStart w:id="33" w:name="leveraging-the-miami-community"/>
    <w:p>
      <w:pPr>
        <w:pStyle w:val="Heading3"/>
      </w:pPr>
      <w:r>
        <w:t xml:space="preserve">Leveraging the Miami Community</w:t>
      </w:r>
    </w:p>
    <w:p>
      <w:pPr>
        <w:pStyle w:val="FirstParagraph"/>
      </w:pPr>
      <w:r>
        <w:t xml:space="preserve">In the financial sector, who you know is as important as what you know. For a Financial Analyst in</w:t>
      </w:r>
      <w:r>
        <w:t xml:space="preserve"> </w:t>
      </w:r>
      <w:r>
        <w:rPr>
          <w:bCs/>
          <w:b/>
        </w:rPr>
        <w:t xml:space="preserve">Miami, United States</w:t>
      </w:r>
      <w:r>
        <w:t xml:space="preserve">, networking is essential. Consider joining:</w:t>
      </w:r>
    </w:p>
    <w:p>
      <w:pPr>
        <w:numPr>
          <w:ilvl w:val="0"/>
          <w:numId w:val="1006"/>
        </w:numPr>
        <w:pStyle w:val="Compact"/>
      </w:pPr>
      <w:r>
        <w:t xml:space="preserve">CFA Society Miami:</w:t>
      </w:r>
      <w:r>
        <w:t xml:space="preserve">A premier organization for investment professionals.</w:t>
      </w:r>
    </w:p>
    <w:p>
      <w:pPr>
        <w:numPr>
          <w:ilvl w:val="0"/>
          <w:numId w:val="1006"/>
        </w:numPr>
        <w:pStyle w:val="Compact"/>
      </w:pPr>
      <w:r>
        <w:t xml:space="preserve">Greater Miami Chamber of Commerce:</w:t>
      </w:r>
      <w:r>
        <w:t xml:space="preserve">Connects business leaders and provides insight into regional economic trends.</w:t>
      </w:r>
    </w:p>
    <w:p>
      <w:pPr>
        <w:numPr>
          <w:ilvl w:val="0"/>
          <w:numId w:val="1006"/>
        </w:numPr>
        <w:pStyle w:val="Compact"/>
      </w:pPr>
      <w:r>
        <w:t xml:space="preserve">Young Professionals Groups:</w:t>
      </w:r>
      <w:r>
        <w:t xml:space="preserve">Miami has vibrant groups like the Greater Miami Economic Development Council’s youth initiatives.</w:t>
      </w:r>
    </w:p>
    <w:p>
      <w:pPr>
        <w:pStyle w:val="FirstParagraph"/>
      </w:pPr>
      <w:r>
        <w:t xml:space="preserve">Attending local meetups, conferences, and industry workshops is a critical part of professional development. The</w:t>
      </w:r>
      <w:r>
        <w:t xml:space="preserve"> </w:t>
      </w:r>
      <w:r>
        <w:rPr>
          <w:bCs/>
          <w:b/>
        </w:rPr>
        <w:t xml:space="preserve">Seminar Presentation Slides</w:t>
      </w:r>
    </w:p>
    <w:p>
      <w:pPr>
        <w:pStyle w:val="BodyText"/>
      </w:pPr>
      <w:r>
        <w:t xml:space="preserve">recommend that every analyst actively participate in at least two networking events per month to stay current with opportunities in United States Miami.</w:t>
      </w:r>
    </w:p>
    <w:bookmarkEnd w:id="33"/>
    <w:bookmarkEnd w:id="34"/>
    <w:bookmarkStart w:id="37" w:name="slide-8-conclusion-and-qa"/>
    <w:p>
      <w:pPr>
        <w:pStyle w:val="Heading2"/>
      </w:pPr>
      <w:r>
        <w:t xml:space="preserve">Slide 8: Conclusion and Q&amp;A</w:t>
      </w:r>
    </w:p>
    <w:bookmarkStart w:id="35" w:name="X7dfc3440c13d09b3c7ccea866cf0666014e0c32"/>
    <w:p>
      <w:pPr>
        <w:pStyle w:val="Heading3"/>
      </w:pPr>
      <w:r>
        <w:t xml:space="preserve">The Future is Bright for Financial Analysts in Miami</w:t>
      </w:r>
    </w:p>
    <w:p>
      <w:pPr>
        <w:pStyle w:val="FirstParagraph"/>
      </w:pPr>
      <w:r>
        <w:t xml:space="preserve">In conclusion, the role of the Financial Analyst in Miami is evolving. It is no longer just about number-crunching; it is about strategic foresight, international awareness, and adaptability. The economic landscape of</w:t>
      </w:r>
      <w:r>
        <w:t xml:space="preserve"> </w:t>
      </w:r>
      <w:r>
        <w:rPr>
          <w:bCs/>
          <w:b/>
        </w:rPr>
        <w:t xml:space="preserve">United States Miami</w:t>
      </w:r>
      <w:r>
        <w:t xml:space="preserve">is robust, offering diverse opportunities across real estate, finance, healthcare, and technology.</w:t>
      </w:r>
    </w:p>
    <w:p>
      <w:pPr>
        <w:pStyle w:val="BodyText"/>
      </w:pPr>
      <w:r>
        <w:t xml:space="preserve">By mastering the required technical skills, understanding the local economic drivers, and building a strong professional network Financial Analysts can build highly rewarding careers in this dynamic city. We encourage you to take advantage of the unique advantages Miami offers as a financial hub in the Southeastern United States.</w:t>
      </w:r>
    </w:p>
    <w:bookmarkEnd w:id="35"/>
    <w:bookmarkStart w:id="36" w:name="thank-you"/>
    <w:p>
      <w:pPr>
        <w:pStyle w:val="Heading3"/>
      </w:pPr>
      <w:r>
        <w:t xml:space="preserve">Thank You</w:t>
      </w:r>
    </w:p>
    <w:p>
      <w:pPr>
        <w:pStyle w:val="FirstParagraph"/>
      </w:pPr>
      <w:r>
        <w:t xml:space="preserve">We now open the floor for questions regarding specific job applications, certification paths, or more detailed data on salary trends in United States Miami.</w:t>
      </w:r>
    </w:p>
    <w:bookmarkEnd w:id="36"/>
    <w:bookmarkEnd w:id="37"/>
    <w:p>
      <w:pPr>
        <w:pStyle w:val="BodyText"/>
      </w:pPr>
      <w:r>
        <w:t xml:space="preserve">Document generated for Seminar Presentation Slides purposes. Focus: Financial Analyst Careers in United States Miami.</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Financial Analyst Roles in United States Miami</dc:title>
  <dc:creator/>
  <dc:language>en</dc:language>
  <cp:keywords/>
  <dcterms:created xsi:type="dcterms:W3CDTF">2026-07-29T20:58:27Z</dcterms:created>
  <dcterms:modified xsi:type="dcterms:W3CDTF">2026-07-29T20:58:27Z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