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Colombia</w:t>
      </w:r>
      <w:r>
        <w:t xml:space="preserve"> </w:t>
      </w:r>
      <w:r>
        <w:t xml:space="preserve">Medellín</w:t>
      </w:r>
    </w:p>
    <w:bookmarkStart w:id="20" w:name="X1233d9ebfae75b18b2ba7216407387fbb7cd96c"/>
    <w:p>
      <w:pPr>
        <w:pStyle w:val="Heading1"/>
      </w:pPr>
      <w:r>
        <w:t xml:space="preserve">Seminar Presentation Slides: Firefighter Training and Operational Strategy</w:t>
      </w:r>
    </w:p>
    <w:p>
      <w:pPr>
        <w:pStyle w:val="FirstParagraph"/>
      </w:pPr>
      <w:r>
        <w:rPr>
          <w:bCs/>
          <w:b/>
        </w:rPr>
        <w:t xml:space="preserve">Focusing on the Unique Context of Colombia Medellín</w:t>
      </w:r>
    </w:p>
    <w:p>
      <w:r>
        <w:pict>
          <v:rect style="width:0;height:1.5pt" o:hralign="center" o:hrstd="t" o:hr="t"/>
        </w:pict>
      </w:r>
    </w:p>
    <w:bookmarkEnd w:id="20"/>
    <w:bookmarkStart w:id="22" w:name="slide-1-title-and-introduction"/>
    <w:p>
      <w:pPr>
        <w:pStyle w:val="Heading2"/>
      </w:pPr>
      <w:r>
        <w:t xml:space="preserve">Slide 1: Title and Introduction</w:t>
      </w:r>
    </w:p>
    <w:bookmarkStart w:id="21" w:name="X289f1803020d8a0eb8d0da11e9af06510b5c74a"/>
    <w:p>
      <w:pPr>
        <w:pStyle w:val="Heading3"/>
      </w:pPr>
      <w:r>
        <w:t xml:space="preserve">Welcome to the Seminar Presentation Slides on Modern Firefighting</w:t>
      </w:r>
    </w:p>
    <w:p>
      <w:pPr>
        <w:pStyle w:val="FirstParagraph"/>
      </w:pPr>
      <w:r>
        <w:t xml:space="preserve">This document serves as the comprehensive framework for our upcoming seminar. We are gathered here to discuss the critical role of the professional</w:t>
      </w:r>
      <w:r>
        <w:t xml:space="preserve"> </w:t>
      </w:r>
      <w:r>
        <w:rPr>
          <w:bCs/>
          <w:b/>
        </w:rPr>
        <w:t xml:space="preserve">Firefighter</w:t>
      </w:r>
      <w:r>
        <w:t xml:space="preserve">, not just as a first responder, but as a vital component of urban safety infrastructure. Specifically, this presentation is tailored to address the unique geographical, climatic, and social challenges present in</w:t>
      </w:r>
      <w:r>
        <w:t xml:space="preserve"> </w:t>
      </w:r>
      <w:r>
        <w:rPr>
          <w:bCs/>
          <w:b/>
        </w:rPr>
        <w:t xml:space="preserve">Colombia Medellín</w:t>
      </w:r>
      <w:r>
        <w:t xml:space="preserve">. As we navigate through these slides, we will explore how traditional firefighting techniques must be adapted to fit the "City of Eternal Spring," a metropolis that has transformed itself into a global model for urban innovation but still faces distinct emergency risks.</w:t>
      </w:r>
    </w:p>
    <w:bookmarkEnd w:id="21"/>
    <w:bookmarkEnd w:id="22"/>
    <w:bookmarkStart w:id="24" w:name="slide-2-the-urban-landscape-of-medellín"/>
    <w:p>
      <w:pPr>
        <w:pStyle w:val="Heading2"/>
      </w:pPr>
      <w:r>
        <w:t xml:space="preserve">Slide 2: The Urban Landscape of Medellín</w:t>
      </w:r>
    </w:p>
    <w:bookmarkStart w:id="23" w:name="X57fe22e80572c4b1fc4117fa0dc765451a107f8"/>
    <w:p>
      <w:pPr>
        <w:pStyle w:val="Heading3"/>
      </w:pPr>
      <w:r>
        <w:t xml:space="preserve">Gearing Up for Vertical and Informal Challenges</w:t>
      </w:r>
    </w:p>
    <w:p>
      <w:pPr>
        <w:pStyle w:val="FirstParagraph"/>
      </w:pPr>
      <w:r>
        <w:t xml:space="preserve">To understand the job of a</w:t>
      </w:r>
      <w:r>
        <w:t xml:space="preserve"> </w:t>
      </w:r>
      <w:r>
        <w:rPr>
          <w:bCs/>
          <w:b/>
        </w:rPr>
        <w:t xml:space="preserve">Firefighter</w:t>
      </w:r>
      <w:r>
        <w:t xml:space="preserve">, one must first understand the terrain. Medellín is built on steep hillsides, known as "cerros." This topography creates a dual challenge: high-density informal settlements (barrios) in precarious conditions and modern high-rises in the city center. The</w:t>
      </w:r>
      <w:r>
        <w:t xml:space="preserve"> </w:t>
      </w:r>
      <w:r>
        <w:rPr>
          <w:bCs/>
          <w:b/>
        </w:rPr>
        <w:t xml:space="preserve">Seminar Presentation Slides</w:t>
      </w:r>
      <w:r>
        <w:t xml:space="preserve"> </w:t>
      </w:r>
      <w:r>
        <w:t xml:space="preserve">will emphasize that standard fire truck operations are often insufficient for the narrow, winding roads of areas like Comuna 13 or Laureles. Therefore, specialized equipment and training are required to navigate these vertical landscapes. The</w:t>
      </w:r>
      <w:r>
        <w:t xml:space="preserve"> </w:t>
      </w:r>
      <w:r>
        <w:rPr>
          <w:bCs/>
          <w:b/>
        </w:rPr>
        <w:t xml:space="preserve">Firefighter</w:t>
      </w:r>
      <w:r>
        <w:t xml:space="preserve"> </w:t>
      </w:r>
      <w:r>
        <w:t xml:space="preserve">in this context is not just fighting fires; they are mastering altitude access and confined space rescue techniques.</w:t>
      </w:r>
    </w:p>
    <w:p>
      <w:pPr>
        <w:pStyle w:val="BodyText"/>
      </w:pPr>
      <w:r>
        <w:t xml:space="preserve">Key Point: Adaptation of vehicle types for narrow alleyways and steep inclines is crucial for Medellín’s response times.</w:t>
      </w:r>
    </w:p>
    <w:bookmarkEnd w:id="23"/>
    <w:bookmarkEnd w:id="24"/>
    <w:bookmarkStart w:id="26" w:name="slide-3-climate-and-fire-hazards"/>
    <w:p>
      <w:pPr>
        <w:pStyle w:val="Heading2"/>
      </w:pPr>
      <w:r>
        <w:t xml:space="preserve">Slide 3: Climate and Fire Hazards</w:t>
      </w:r>
    </w:p>
    <w:bookmarkStart w:id="25" w:name="the-eternal-spring-factor"/>
    <w:p>
      <w:pPr>
        <w:pStyle w:val="Heading3"/>
      </w:pPr>
      <w:r>
        <w:t xml:space="preserve">The "Eternal Spring" Factor</w:t>
      </w:r>
    </w:p>
    <w:p>
      <w:pPr>
        <w:pStyle w:val="FirstParagraph"/>
      </w:pPr>
      <w:r>
        <w:t xml:space="preserve">The climate in Medellín is temperate year-round, but this does not mean low risk. The dry seasons can lead to significant bushfire risks in the surrounding hillsides. Furthermore, high humidity can affect electrical systems in older homes. A dedicated</w:t>
      </w:r>
      <w:r>
        <w:t xml:space="preserve"> </w:t>
      </w:r>
      <w:r>
        <w:rPr>
          <w:bCs/>
          <w:b/>
        </w:rPr>
        <w:t xml:space="preserve">Firefighter</w:t>
      </w:r>
      <w:r>
        <w:t xml:space="preserve"> </w:t>
      </w:r>
      <w:r>
        <w:t xml:space="preserve">must be trained not only for structural fires but also for wildland-urban interface fires where forest meets city. This seminar will highlight recent incidents where weather patterns exacerbated fire spreads, requiring inter-agency cooperation between urban</w:t>
      </w:r>
      <w:r>
        <w:t xml:space="preserve"> </w:t>
      </w:r>
      <w:r>
        <w:rPr>
          <w:bCs/>
          <w:b/>
        </w:rPr>
        <w:t xml:space="preserve">Firefighter</w:t>
      </w:r>
      <w:r>
        <w:t xml:space="preserve"> </w:t>
      </w:r>
      <w:r>
        <w:t xml:space="preserve">units and rural environmental protection teams in the Aburrá Valley.</w:t>
      </w:r>
    </w:p>
    <w:bookmarkEnd w:id="25"/>
    <w:bookmarkEnd w:id="26"/>
    <w:bookmarkStart w:id="28" w:name="X2799b4f16e4ab8f4b7ae11246533243d4b3b53d"/>
    <w:p>
      <w:pPr>
        <w:pStyle w:val="Heading2"/>
      </w:pPr>
      <w:r>
        <w:t xml:space="preserve">Slide 4: Infrastructure and Building Codes</w:t>
      </w:r>
    </w:p>
    <w:bookmarkStart w:id="27" w:name="navigating-informality-vs.-modernity"/>
    <w:p>
      <w:pPr>
        <w:pStyle w:val="Heading3"/>
      </w:pPr>
      <w:r>
        <w:t xml:space="preserve">Navigating Informality vs. Modernity</w:t>
      </w:r>
    </w:p>
    <w:p>
      <w:pPr>
        <w:pStyle w:val="FirstParagraph"/>
      </w:pPr>
      <w:r>
        <w:t xml:space="preserve">A significant portion of our discussion on the role of the</w:t>
      </w:r>
      <w:r>
        <w:t xml:space="preserve"> </w:t>
      </w:r>
      <w:r>
        <w:rPr>
          <w:bCs/>
          <w:b/>
        </w:rPr>
        <w:t xml:space="preserve">Firefighter</w:t>
      </w:r>
      <w:r>
        <w:t xml:space="preserve"> </w:t>
      </w:r>
      <w:r>
        <w:t xml:space="preserve">involves infrastructure. Medellín has a mix of historic architecture, modern glass towers, and informal brick constructions (tapia punta). The latter often lacks proper ventilation shafts or fire-resistant materials, posing severe risks to any</w:t>
      </w:r>
      <w:r>
        <w:t xml:space="preserve"> </w:t>
      </w:r>
      <w:r>
        <w:rPr>
          <w:bCs/>
          <w:b/>
        </w:rPr>
        <w:t xml:space="preserve">Firefighter</w:t>
      </w:r>
      <w:r>
        <w:t xml:space="preserve"> </w:t>
      </w:r>
      <w:r>
        <w:t xml:space="preserve">entering a blaze. This section of the</w:t>
      </w:r>
      <w:r>
        <w:t xml:space="preserve"> </w:t>
      </w:r>
      <w:r>
        <w:rPr>
          <w:bCs/>
          <w:b/>
        </w:rPr>
        <w:t xml:space="preserve">Seminar Presentation Slides</w:t>
      </w:r>
      <w:r>
        <w:t xml:space="preserve"> </w:t>
      </w:r>
      <w:r>
        <w:t xml:space="preserve">will analyze building codes enforcement and how it impacts rescue strategies. Understanding the structural integrity of these homes is as important as knowing how to use a hose.</w:t>
      </w:r>
    </w:p>
    <w:bookmarkEnd w:id="27"/>
    <w:bookmarkEnd w:id="28"/>
    <w:bookmarkStart w:id="30" w:name="X9e35406cdd0df04463635c9c1b567701fa01b87"/>
    <w:p>
      <w:pPr>
        <w:pStyle w:val="Heading2"/>
      </w:pPr>
      <w:r>
        <w:t xml:space="preserve">Slide 5: Specialized Equipment for Medellín</w:t>
      </w:r>
    </w:p>
    <w:bookmarkStart w:id="29" w:name="tech-enabled-safety"/>
    <w:p>
      <w:pPr>
        <w:pStyle w:val="Heading3"/>
      </w:pPr>
      <w:r>
        <w:t xml:space="preserve">Tech-Enabled Safety</w:t>
      </w:r>
    </w:p>
    <w:p>
      <w:pPr>
        <w:pStyle w:val="FirstParagraph"/>
      </w:pPr>
      <w:r>
        <w:t xml:space="preserve">In response to the specific needs of the region, modern</w:t>
      </w:r>
      <w:r>
        <w:t xml:space="preserve"> </w:t>
      </w:r>
      <w:r>
        <w:rPr>
          <w:bCs/>
          <w:b/>
        </w:rPr>
        <w:t xml:space="preserve">Firefighter</w:t>
      </w:r>
      <w:r>
        <w:t xml:space="preserve"> </w:t>
      </w:r>
      <w:r>
        <w:t xml:space="preserve">units in Colombia are upgrading their gear. We will discuss thermal imaging cameras essential for finding victims in smoke-filled, multi-story buildings. Additionally, we will look at compact rescue tools designed for transport via cable cars (Metrocable) or motorcycles when trucks cannot access the site. The integration of drone technology by the</w:t>
      </w:r>
      <w:r>
        <w:t xml:space="preserve"> </w:t>
      </w:r>
      <w:r>
        <w:rPr>
          <w:bCs/>
          <w:b/>
        </w:rPr>
        <w:t xml:space="preserve">Firefighter</w:t>
      </w:r>
      <w:r>
        <w:t xml:space="preserve"> </w:t>
      </w:r>
      <w:r>
        <w:t xml:space="preserve">corps in Medellín allows for rapid aerial assessment of fires in densely populated hillside communities, showcasing a shift toward high-tech emergency response.</w:t>
      </w:r>
    </w:p>
    <w:bookmarkEnd w:id="29"/>
    <w:bookmarkEnd w:id="30"/>
    <w:bookmarkStart w:id="32" w:name="X89db46f4c59a05c3b3821a0e0249fd812b529ad"/>
    <w:p>
      <w:pPr>
        <w:pStyle w:val="Heading2"/>
      </w:pPr>
      <w:r>
        <w:t xml:space="preserve">Slide 6: Community Engagement and Prevention</w:t>
      </w:r>
    </w:p>
    <w:bookmarkStart w:id="31" w:name="the-firefighter-as-an-educator"/>
    <w:p>
      <w:pPr>
        <w:pStyle w:val="Heading3"/>
      </w:pPr>
      <w:r>
        <w:t xml:space="preserve">The Firefighter as an Educator</w:t>
      </w:r>
    </w:p>
    <w:p>
      <w:pPr>
        <w:pStyle w:val="FirstParagraph"/>
      </w:pPr>
      <w:r>
        <w:t xml:space="preserve">Beyond emergency response, the role of the</w:t>
      </w:r>
      <w:r>
        <w:t xml:space="preserve"> </w:t>
      </w:r>
      <w:r>
        <w:rPr>
          <w:bCs/>
          <w:b/>
        </w:rPr>
        <w:t xml:space="preserve">Firefighter</w:t>
      </w:r>
      <w:r>
        <w:t xml:space="preserve"> </w:t>
      </w:r>
      <w:r>
        <w:t xml:space="preserve">in Colombia is heavily centered on prevention. Education campaigns are vital in schools and neighborhoods across Medellín. This segment of the seminar will cover successful outreach programs where local fire stations act as community hubs. By building trust between residents and the</w:t>
      </w:r>
      <w:r>
        <w:t xml:space="preserve"> </w:t>
      </w:r>
      <w:r>
        <w:rPr>
          <w:bCs/>
          <w:b/>
        </w:rPr>
        <w:t xml:space="preserve">Firefighter</w:t>
      </w:r>
      <w:r>
        <w:t xml:space="preserve">, authorities can encourage better home safety practices, such as proper electrical wiring maintenance and safe cooking habits, which are leading causes of domestic fires in the region.</w:t>
      </w:r>
    </w:p>
    <w:bookmarkEnd w:id="31"/>
    <w:bookmarkEnd w:id="32"/>
    <w:bookmarkStart w:id="34" w:name="slide-7-inter-agency-coordination"/>
    <w:p>
      <w:pPr>
        <w:pStyle w:val="Heading2"/>
      </w:pPr>
      <w:r>
        <w:t xml:space="preserve">Slide 7: Inter-Agency Coordination</w:t>
      </w:r>
    </w:p>
    <w:bookmarkStart w:id="33" w:name="sire-for-peace-and-emergency-systems"/>
    <w:p>
      <w:pPr>
        <w:pStyle w:val="Heading3"/>
      </w:pPr>
      <w:r>
        <w:t xml:space="preserve">Sire for Peace and Emergency Systems</w:t>
      </w:r>
    </w:p>
    <w:p>
      <w:pPr>
        <w:pStyle w:val="FirstParagraph"/>
      </w:pPr>
      <w:r>
        <w:t xml:space="preserve">The efficiency of a single</w:t>
      </w:r>
      <w:r>
        <w:t xml:space="preserve"> </w:t>
      </w:r>
      <w:r>
        <w:rPr>
          <w:bCs/>
          <w:b/>
        </w:rPr>
        <w:t xml:space="preserve">Firefighter</w:t>
      </w:r>
      <w:r>
        <w:t xml:space="preserve"> </w:t>
      </w:r>
      <w:r>
        <w:t xml:space="preserve">is limited by the broader emergency system. We will examine how Medellín’s SIRE (Sistema de Respuesta de Emergencia) coordinates police, medical, and fire services. Real-world case studies will be presented to show how seamless communication between these agencies saved lives during recent large-scale events in the city. The</w:t>
      </w:r>
      <w:r>
        <w:t xml:space="preserve"> </w:t>
      </w:r>
      <w:r>
        <w:rPr>
          <w:bCs/>
          <w:b/>
        </w:rPr>
        <w:t xml:space="preserve">Seminar Presentation Slides</w:t>
      </w:r>
      <w:r>
        <w:t xml:space="preserve"> </w:t>
      </w:r>
      <w:r>
        <w:t xml:space="preserve">will demonstrate that the modern</w:t>
      </w:r>
      <w:r>
        <w:t xml:space="preserve"> </w:t>
      </w:r>
      <w:r>
        <w:rPr>
          <w:bCs/>
          <w:b/>
        </w:rPr>
        <w:t xml:space="preserve">Firefighter</w:t>
      </w:r>
      <w:r>
        <w:t xml:space="preserve"> </w:t>
      </w:r>
      <w:r>
        <w:t xml:space="preserve">is a node in a complex network requiring precise data sharing and joint tactical planning.</w:t>
      </w:r>
    </w:p>
    <w:bookmarkEnd w:id="33"/>
    <w:bookmarkEnd w:id="34"/>
    <w:bookmarkStart w:id="36" w:name="slide-8-mental-health-and-resilience"/>
    <w:p>
      <w:pPr>
        <w:pStyle w:val="Heading2"/>
      </w:pPr>
      <w:r>
        <w:t xml:space="preserve">Slide 8: Mental Health and Resilience</w:t>
      </w:r>
    </w:p>
    <w:bookmarkStart w:id="35" w:name="caring-for-the-caregiver"/>
    <w:p>
      <w:pPr>
        <w:pStyle w:val="Heading3"/>
      </w:pPr>
      <w:r>
        <w:t xml:space="preserve">Caring for the Caregiver</w:t>
      </w:r>
    </w:p>
    <w:p>
      <w:pPr>
        <w:pStyle w:val="FirstParagraph"/>
      </w:pPr>
      <w:r>
        <w:t xml:space="preserve">The psychological toll on a</w:t>
      </w:r>
      <w:r>
        <w:t xml:space="preserve"> </w:t>
      </w:r>
      <w:r>
        <w:rPr>
          <w:bCs/>
          <w:b/>
        </w:rPr>
        <w:t xml:space="preserve">Firefighter</w:t>
      </w:r>
      <w:r>
        <w:t xml:space="preserve">, particularly in a city with a history of social conflict like Medellín, cannot be overstated. Exposure to traumatic events requires robust mental health support systems. This final section of our presentation addresses the need for regular psychological debriefing and resilience training for personnel. Supporting the well-being of every</w:t>
      </w:r>
      <w:r>
        <w:t xml:space="preserve"> </w:t>
      </w:r>
      <w:r>
        <w:rPr>
          <w:bCs/>
          <w:b/>
        </w:rPr>
        <w:t xml:space="preserve">Firefighter</w:t>
      </w:r>
      <w:r>
        <w:t xml:space="preserve"> </w:t>
      </w:r>
      <w:r>
        <w:t xml:space="preserve">ensures that they remain effective and ready to serve the citizens of Colombia.</w:t>
      </w:r>
    </w:p>
    <w:bookmarkEnd w:id="35"/>
    <w:bookmarkEnd w:id="36"/>
    <w:bookmarkStart w:id="38" w:name="slide-9-conclusion-and-future-outlook"/>
    <w:p>
      <w:pPr>
        <w:pStyle w:val="Heading2"/>
      </w:pPr>
      <w:r>
        <w:t xml:space="preserve">Slide 9: Conclusion and Future Outlook</w:t>
      </w:r>
    </w:p>
    <w:bookmarkStart w:id="37" w:name="a-unified-vision-for-safety-in-medellín"/>
    <w:p>
      <w:pPr>
        <w:pStyle w:val="Heading3"/>
      </w:pPr>
      <w:r>
        <w:t xml:space="preserve">A Unified Vision for Safety in Medellín</w:t>
      </w:r>
    </w:p>
    <w:p>
      <w:pPr>
        <w:pStyle w:val="FirstParagraph"/>
      </w:pPr>
      <w:r>
        <w:t xml:space="preserve">In conclusion, the evolution of the</w:t>
      </w:r>
      <w:r>
        <w:t xml:space="preserve"> </w:t>
      </w:r>
      <w:r>
        <w:rPr>
          <w:bCs/>
          <w:b/>
        </w:rPr>
        <w:t xml:space="preserve">Firefighter</w:t>
      </w:r>
      <w:r>
        <w:t xml:space="preserve"> </w:t>
      </w:r>
      <w:r>
        <w:t xml:space="preserve">role in Colombia is a testament to adaptive management and technological integration. As we wrap up these</w:t>
      </w:r>
      <w:r>
        <w:t xml:space="preserve"> </w:t>
      </w:r>
      <w:r>
        <w:rPr>
          <w:bCs/>
          <w:b/>
        </w:rPr>
        <w:t xml:space="preserve">Seminar Presentation Slides</w:t>
      </w:r>
      <w:r>
        <w:t xml:space="preserve">, it is clear that future investments must focus on three pillars: specialized equipment for vertical terrain, community-led prevention education, and robust mental health support. By strengthening these areas, we ensure that the city of Medellín continues to be a beacon of safety and resilience in South America.</w:t>
      </w:r>
    </w:p>
    <w:bookmarkEnd w:id="37"/>
    <w:bookmarkEnd w:id="38"/>
    <w:bookmarkStart w:id="40" w:name="slide-10-qa-session"/>
    <w:p>
      <w:pPr>
        <w:pStyle w:val="Heading2"/>
      </w:pPr>
      <w:r>
        <w:t xml:space="preserve">Slide 10: Q&amp;A Session</w:t>
      </w:r>
    </w:p>
    <w:bookmarkStart w:id="39" w:name="dedicated-floor-for-discussion"/>
    <w:p>
      <w:pPr>
        <w:pStyle w:val="Heading3"/>
      </w:pPr>
      <w:r>
        <w:t xml:space="preserve">Dedicated Floor for Discussion</w:t>
      </w:r>
    </w:p>
    <w:p>
      <w:pPr>
        <w:pStyle w:val="FirstParagraph"/>
      </w:pPr>
      <w:r>
        <w:t xml:space="preserve">We now open the floor for questions regarding the implementation of these strategies. Participants are encouraged to share insights on local challenges in their respective districts of Medellín. The goal is to create a collaborative dialogue that enhances the operational readiness of every</w:t>
      </w:r>
      <w:r>
        <w:t xml:space="preserve"> </w:t>
      </w:r>
      <w:r>
        <w:rPr>
          <w:bCs/>
          <w:b/>
        </w:rPr>
        <w:t xml:space="preserve">Firefighter</w:t>
      </w:r>
      <w:r>
        <w:t xml:space="preserve"> </w:t>
      </w:r>
      <w:r>
        <w:t xml:space="preserve">in our region.</w:t>
      </w:r>
    </w:p>
    <w:bookmarkEnd w:id="39"/>
    <w:bookmarkEnd w:id="40"/>
    <w:p>
      <w:pPr>
        <w:pStyle w:val="BodyText"/>
      </w:pPr>
      <w:r>
        <w:t xml:space="preserve">© 2023 Emergency Response Seminar Series. All Rights Reserved.</w:t>
      </w:r>
    </w:p>
    <w:p>
      <w:pPr>
        <w:pStyle w:val="BodyText"/>
      </w:pPr>
      <w:r>
        <w:rPr>
          <w:iCs/>
          <w:i/>
        </w:rPr>
        <w:t xml:space="preserve">Designed for Firefighter Training and Operational Excellence in Colombia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Colombia Medellín</dc:title>
  <dc:creator/>
  <dc:language>en</dc:language>
  <cp:keywords/>
  <dcterms:created xsi:type="dcterms:W3CDTF">2026-07-29T21:30:47Z</dcterms:created>
  <dcterms:modified xsi:type="dcterms:W3CDTF">2026-07-29T21:30:47Z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