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207fa5986b391de2e58e2a1502151eef6c2d21"/>
    <w:p>
      <w:pPr>
        <w:pStyle w:val="Heading1"/>
      </w:pPr>
      <w:r>
        <w:t xml:space="preserve">Seminar Presentation Slides: The Role, Challenges, and Evolution of the Firefighter in New Zealand Wellington</w:t>
      </w:r>
    </w:p>
    <w:p>
      <w:pPr>
        <w:pStyle w:val="FirstParagraph"/>
      </w:pPr>
      <w:r>
        <w:rPr>
          <w:iCs/>
          <w:i/>
        </w:rPr>
        <w:t xml:space="preserve">A Comprehensive Analysis for Emergency Services Professionals and Community Stakeholders</w:t>
      </w:r>
    </w:p>
    <w:bookmarkEnd w:id="20"/>
    <w:bookmarkStart w:id="22" w:name="Xcfb70d28aa5b2d4c13a6b1bcdff0125b8071471"/>
    <w:p>
      <w:pPr>
        <w:pStyle w:val="Heading2"/>
      </w:pPr>
      <w:r>
        <w:t xml:space="preserve">Slide 1: Introduction to the Seminar Context</w:t>
      </w:r>
    </w:p>
    <w:bookmarkStart w:id="21" w:name="welcome-and-objectives"/>
    <w:p>
      <w:pPr>
        <w:pStyle w:val="Heading3"/>
      </w:pPr>
      <w:r>
        <w:t xml:space="preserve">Welcome and Objectives</w:t>
      </w:r>
    </w:p>
    <w:p>
      <w:pPr>
        <w:pStyle w:val="FirstParagraph"/>
      </w:pPr>
      <w:r>
        <w:t xml:space="preserve">Welcome to this specialized seminar dedicated to exploring the multifaceted role of the modern firefighter, with a specific geographic and operational focus on New Zealand Wellington. This presentation is designed for emergency services personnel, urban planning students, policy makers, and community safety advocates. Our primary objective is to dissect the unique operational environment presented by New Zealand Wellington.</w:t>
      </w:r>
    </w:p>
    <w:p>
      <w:pPr>
        <w:pStyle w:val="BodyText"/>
      </w:pPr>
      <w:r>
        <w:t xml:space="preserve">New Zealand Wellington serves as both the political capital of New Zealand and a densely populated metropolitan hub located at the southern tip of the North Island. The city presents a distinct set of hazards due to its topography, seismic activity, and dense urban infrastructure. By focusing on this specific region, we aim to provide actionable insights into how local firefighting protocols adapt to these unique geographical constraints.</w:t>
      </w:r>
    </w:p>
    <w:p>
      <w:pPr>
        <w:pStyle w:val="BodyText"/>
      </w:pPr>
      <w:r>
        <w:t xml:space="preserve">This seminar will not only cover traditional firefighting techniques but also delve into the integration of technology in New Zealand Wellington’s emergency response systems. We will examine the historical evolution of fire services in Wellington, analyze current statistical trends regarding call-out types, and discuss future challenges related to climate change and urban density.</w:t>
      </w:r>
    </w:p>
    <w:bookmarkEnd w:id="21"/>
    <w:bookmarkEnd w:id="22"/>
    <w:bookmarkStart w:id="24" w:name="X1b88b2df5a0d145851b71609281b6c9ad03469d"/>
    <w:p>
      <w:pPr>
        <w:pStyle w:val="Heading2"/>
      </w:pPr>
      <w:r>
        <w:t xml:space="preserve">Slide 2: The Unique Topography of New Zealand Wellington</w:t>
      </w:r>
    </w:p>
    <w:bookmarkStart w:id="23" w:name="hills-valleys-and-coastal-constraints"/>
    <w:p>
      <w:pPr>
        <w:pStyle w:val="Heading3"/>
      </w:pPr>
      <w:r>
        <w:t xml:space="preserve">Hills, Valleys, and Coastal Constraints</w:t>
      </w:r>
    </w:p>
    <w:p>
      <w:pPr>
        <w:pStyle w:val="FirstParagraph"/>
      </w:pPr>
      <w:r>
        <w:t xml:space="preserve">New Zealand Wellington is characterized by its steep hills and compact city center. For the firefighter in New Zealand Wellington, this topography poses significant logistical challenges. Unlike cities built on flat plains, emergency vehicles often struggle with gradient issues when responding to incidents in suburbs such as Kelburn, Thorndon, or the historic area of Mount Cook.</w:t>
      </w:r>
    </w:p>
    <w:p>
      <w:pPr>
        <w:pStyle w:val="BodyText"/>
      </w:pPr>
      <w:r>
        <w:t xml:space="preserve">The narrow streets inherent to Wellington’s older infrastructure further complicate access for large aerial ladder trucks and pumpers. Consequently firefighters in this region must rely heavily on smaller, more agile apparatus and advanced navigation skills to navigate tight corners and steep inclines. This physical constraint dictates that the standard operating procedures (SOPs) used elsewhere in New Zealand must be locally adapted.</w:t>
      </w:r>
    </w:p>
    <w:p>
      <w:pPr>
        <w:pStyle w:val="BodyText"/>
      </w:pPr>
      <w:r>
        <w:t xml:space="preserve">Furthermore, Wellington’s proximity to the coast introduces high humidity levels and salt air corrosion risks for equipment. Firefighters stationed in this area must adhere to rigorous maintenance schedules specific to maritime environments. The wind patterns common around Cook Strait can also rapidly change fire behavior during structure fires or wildland-urban interface incidents, requiring heightened situational awareness from all attending personnel.</w:t>
      </w:r>
    </w:p>
    <w:bookmarkEnd w:id="23"/>
    <w:bookmarkEnd w:id="24"/>
    <w:bookmarkStart w:id="25" w:name="X3f51757874df008e01a19b0ee1aa30eae40d2d4"/>
    <w:p>
      <w:pPr>
        <w:pStyle w:val="Heading2"/>
      </w:pPr>
      <w:r>
        <w:t xml:space="preserve">Slide 3: Seismic Hazards and Structural Integrity</w:t>
      </w:r>
    </w:p>
    <w:p>
      <w:pPr>
        <w:pStyle w:val="FirstParagraph"/>
      </w:pPr>
      <w:r>
        <w:t xml:space="preserve">The Earthquake Context in New Zealand Wellington</w:t>
      </w:r>
    </w:p>
    <w:p>
      <w:pPr>
        <w:pStyle w:val="BodyText"/>
      </w:pPr>
      <w:r>
        <w:t xml:space="preserve">New Zealand Wellington sits on a major fault line, making seismic events a constant concern. The 1855 Wairarapa earthquake and the subsequent 2016 Kaikoura event (which heavily impacted the region) have fundamentally shaped building codes and fire service training in New Zealand Wellington.</w:t>
      </w:r>
    </w:p>
    <w:p>
      <w:pPr>
        <w:pStyle w:val="BodyText"/>
      </w:pPr>
      <w:r>
        <w:t xml:space="preserve">For the firefighter, understanding structural integrity post-earthquake is critical. In New Zealand Wellington, many buildings are reinforced concrete structures with timber bracing or older masonry constructions. Firefighters must be trained to recognize signs of structural compromise that may not be immediately visible but could lead to catastrophic collapse during firefighting operations.</w:t>
      </w:r>
    </w:p>
    <w:p>
      <w:pPr>
        <w:pStyle w:val="BodyText"/>
      </w:pPr>
      <w:r>
        <w:t xml:space="preserve">Teddy training programs in New Zealand Wellington emphasize "earthquake-ready" fire suppression tactics. This includes techniques for searching collapsed structures, managing hazardous material spills resulting from ruptured gas lines or chemical storage facilities, and coordinating with civil defense agencies. The intersection of fire risk and earthquake risk creates a complex hazard matrix that requires specialized firefighter skill sets distinct from those required in less seismically active regions.</w:t>
      </w:r>
    </w:p>
    <w:bookmarkEnd w:id="25"/>
    <w:bookmarkStart w:id="27" w:name="Xbb55be97a60d28f8658f0ca7b29e5ffee13e773"/>
    <w:p>
      <w:pPr>
        <w:pStyle w:val="Heading2"/>
      </w:pPr>
      <w:r>
        <w:t xml:space="preserve">Slide 4: Wildland-Urban Interface (WUI) Challenges</w:t>
      </w:r>
    </w:p>
    <w:bookmarkStart w:id="26" w:name="X8fb66d87c1e7ba64bfe4e1c92cbd968560652a8"/>
    <w:p>
      <w:pPr>
        <w:pStyle w:val="Heading3"/>
      </w:pPr>
      <w:r>
        <w:t xml:space="preserve">Bush Fires and Suburban Spread in New Zealand Wellington</w:t>
      </w:r>
    </w:p>
    <w:p>
      <w:pPr>
        <w:pStyle w:val="FirstParagraph"/>
      </w:pPr>
      <w:r>
        <w:t xml:space="preserve">New Zealand Wellington is surrounded by significant bush areas, particularly in the southern suburbs like Johnsonville, Petone, and Gracefield. The interface between these wildland areas and residential housing creates a high-risk zone for fire spread.</w:t>
      </w:r>
    </w:p>
    <w:p>
      <w:pPr>
        <w:pStyle w:val="BodyText"/>
      </w:pPr>
      <w:r>
        <w:t xml:space="preserve">During the dry summer months in New Zealand Wellington, the risk of brush fires igniting nearby structures increases dramatically. Firefighters must possess specialized knowledge of vegetation management and defensible space creation. Training modules specific to this region focus on rapid attack strategies to prevent bush fires from transitioning into structure fires.</w:t>
      </w:r>
    </w:p>
    <w:p>
      <w:pPr>
        <w:pStyle w:val="BodyText"/>
      </w:pPr>
      <w:r>
        <w:t xml:space="preserve">The concept of the "ember attack" is particularly relevant in New Zealand Wellington due to the prevailing south-easterly winds that can carry burning embers long distances ahead of the main fire front. Firefighters are trained to conduct proactive defensive measures, such as wetting down roofs and clearing gutters, before a fire even reaches their jurisdiction. This proactive approach is vital for protecting life and property in these semi-rural urban fringe areas.</w:t>
      </w:r>
    </w:p>
    <w:bookmarkEnd w:id="26"/>
    <w:bookmarkEnd w:id="27"/>
    <w:bookmarkStart w:id="29" w:name="Xf91c0c598f172a0c2637d65c0e300d2ce62bb2f"/>
    <w:p>
      <w:pPr>
        <w:pStyle w:val="Heading2"/>
      </w:pPr>
      <w:r>
        <w:t xml:space="preserve">Slide 5: Technology Integration and Digital Response</w:t>
      </w:r>
    </w:p>
    <w:bookmarkStart w:id="28" w:name="Xcef90f7cdb9be11e528d01a41d4ccc2ff42d525"/>
    <w:p>
      <w:pPr>
        <w:pStyle w:val="Heading3"/>
      </w:pPr>
      <w:r>
        <w:t xml:space="preserve">Innovation in New Zealand Wellington Fire Services</w:t>
      </w:r>
    </w:p>
    <w:p>
      <w:pPr>
        <w:pStyle w:val="FirstParagraph"/>
      </w:pPr>
      <w:r>
        <w:t xml:space="preserve">The role of the firefighter in New Zealand Wellington is increasingly defined by technological integration. Emergency Management Wellington (EMW) works closely with fire services to implement advanced dispatch systems and real-time data analytics.</w:t>
      </w:r>
    </w:p>
    <w:p>
      <w:pPr>
        <w:pStyle w:val="BodyText"/>
      </w:pPr>
      <w:r>
        <w:t xml:space="preserve">Drones are now routinely utilized by firefighters in New Zealand Wellington for aerial reconnaissance during large incidents. These devices provide immediate thermal imaging data, allowing incident commanders to make informed decisions about resource allocation without risking personnel safety. Additionally, Geographic Information Systems (GIS) help predict fire spread patterns based on real-time weather data from local meteorological stations.</w:t>
      </w:r>
    </w:p>
    <w:p>
      <w:pPr>
        <w:pStyle w:val="BodyText"/>
      </w:pPr>
      <w:r>
        <w:t xml:space="preserve">Furthermore, the adoption of electric and hybrid firefighting vehicles is underway in New Zealand Wellington as part of broader sustainability goals. These quieter vehicles reduce noise pollution in residential areas and offer zero-emission capabilities for indoor or confined space operations where exhaust fumes would otherwise be a significant hazard for both firefighters and civilians.</w:t>
      </w:r>
    </w:p>
    <w:bookmarkEnd w:id="28"/>
    <w:bookmarkEnd w:id="29"/>
    <w:bookmarkStart w:id="31" w:name="Xe26a62adb44fbf15afc59db354b76d54d1ed0c9"/>
    <w:p>
      <w:pPr>
        <w:pStyle w:val="Heading2"/>
      </w:pPr>
      <w:r>
        <w:t xml:space="preserve">Slide 6: Cultural Competence and Maori Partnership</w:t>
      </w:r>
    </w:p>
    <w:bookmarkStart w:id="30" w:name="X46621408a703fd87abacde833c478d72b33a8a1"/>
    <w:p>
      <w:pPr>
        <w:pStyle w:val="Heading3"/>
      </w:pPr>
      <w:r>
        <w:t xml:space="preserve">Tikanga and Community Engagement in New Zealand Wellington</w:t>
      </w:r>
    </w:p>
    <w:p>
      <w:pPr>
        <w:pStyle w:val="FirstParagraph"/>
      </w:pPr>
      <w:r>
        <w:t xml:space="preserve">In New Zealand, the relationship between emergency services and indigenous communities is paramount. Firefighters in New Zealand Wellington operate within a framework that respects Te Tiriti o Waitangi (The Treaty of Waitangi). This involves integrating Tikanga Maori (customs) into operational practices where appropriate.</w:t>
      </w:r>
    </w:p>
    <w:p>
      <w:pPr>
        <w:pStyle w:val="BodyText"/>
      </w:pPr>
      <w:r>
        <w:t xml:space="preserve">This cultural competence extends to community engagement programs. Firefighters actively participate in marae visits and local iwi events to build trust and ensure that communication strategies are culturally safe. Understanding the spiritual significance of land and water sources helps firefighters approach incidents with greater respect for local communities.</w:t>
      </w:r>
    </w:p>
    <w:p>
      <w:pPr>
        <w:pStyle w:val="BodyText"/>
      </w:pPr>
      <w:r>
        <w:t xml:space="preserve">Educational initiatives in schools across New Zealand Wellington also incorporate Maori perspectives on environmental stewardship, linking fire safety to the broader concept of kaitiakitanga (guardianship). This holistic approach ensures that public education is inclusive and resonates deeply with the diverse population of New Zealand Wellington.</w:t>
      </w:r>
    </w:p>
    <w:bookmarkEnd w:id="30"/>
    <w:bookmarkEnd w:id="31"/>
    <w:bookmarkStart w:id="33" w:name="slide-7-mental-health-and-resilience"/>
    <w:p>
      <w:pPr>
        <w:pStyle w:val="Heading2"/>
      </w:pPr>
      <w:r>
        <w:t xml:space="preserve">Slide 7: Mental Health and Resilience</w:t>
      </w:r>
    </w:p>
    <w:bookmarkStart w:id="32" w:name="X9e3647a410013fd690583fa618e8b5f0064ff49"/>
    <w:p>
      <w:pPr>
        <w:pStyle w:val="Heading3"/>
      </w:pPr>
      <w:r>
        <w:t xml:space="preserve">Caring for Those Who Serve in New Zealand Wellington</w:t>
      </w:r>
    </w:p>
    <w:p>
      <w:pPr>
        <w:pStyle w:val="FirstParagraph"/>
      </w:pPr>
      <w:r>
        <w:t xml:space="preserve">The psychological toll of being a firefighter is well-documented, but the specific stressors faced by personnel in New Zealand Wellington are unique. The compact nature of the city means that firefighters often respond to incidents involving neighbors, friends, or local schools.</w:t>
      </w:r>
    </w:p>
    <w:p>
      <w:pPr>
        <w:pStyle w:val="BodyText"/>
      </w:pPr>
      <w:r>
        <w:t xml:space="preserve">Debriefing protocols in New Zealand Wellington have been enhanced to include peer support mechanisms tailored to small-community dynamics. Recognizing the signs of post-traumatic stress disorder (PTSD) and providing immediate access to mental health professionals is a priority for station commanders.</w:t>
      </w:r>
    </w:p>
    <w:p>
      <w:pPr>
        <w:pStyle w:val="BodyText"/>
      </w:pPr>
      <w:r>
        <w:t xml:space="preserve">Seminar participants will discuss best practices for building resilience within teams. This includes physical fitness programs designed to cope with the steep ascents required in Wellington hills, as well as mindfulness sessions focused on managing the high-stakes environment of working in a capital city where media scrutiny is intense and public expectation is high.</w:t>
      </w:r>
    </w:p>
    <w:bookmarkEnd w:id="32"/>
    <w:bookmarkEnd w:id="33"/>
    <w:bookmarkStart w:id="35" w:name="slide-8-conclusion-and-future-outlook"/>
    <w:p>
      <w:pPr>
        <w:pStyle w:val="Heading2"/>
      </w:pPr>
      <w:r>
        <w:t xml:space="preserve">Slide 8: Conclusion and Future Outlook</w:t>
      </w:r>
    </w:p>
    <w:bookmarkStart w:id="34" w:name="Xd0e39445f090df3ef9bda4aa9053a677510dfc2"/>
    <w:p>
      <w:pPr>
        <w:pStyle w:val="Heading3"/>
      </w:pPr>
      <w:r>
        <w:t xml:space="preserve">The Path Forward for Firefighters in New Zealand Wellington</w:t>
      </w:r>
    </w:p>
    <w:p>
      <w:pPr>
        <w:pStyle w:val="FirstParagraph"/>
      </w:pPr>
      <w:r>
        <w:t xml:space="preserve">In conclusion, the firefighter in New Zealand Wellington plays a critical role in maintaining community safety amidst unique geographical, seismic, and social challenges. As we look to the future, continuous adaptation is required.</w:t>
      </w:r>
    </w:p>
    <w:p>
      <w:pPr>
        <w:pStyle w:val="BodyText"/>
      </w:pPr>
      <w:r>
        <w:t xml:space="preserve">We must invest in further technological innovation, strengthen partnerships with iwi and local communities, and prioritize mental health support systems. The resilience of New Zealand Wellington’s fire service is a testament to the dedication of its personnel.</w:t>
      </w:r>
    </w:p>
    <w:p>
      <w:pPr>
        <w:pStyle w:val="BodyText"/>
      </w:pPr>
      <w:r>
        <w:t xml:space="preserve">We encourage all attendees to reflect on how these localized insights can be applied broadly while maintaining specific contextual relevance. Thank you for your attention during this seminar on the vital role of the Firefighter in New Zealand Wellington.</w:t>
      </w:r>
    </w:p>
    <w:bookmarkEnd w:id="34"/>
    <w:bookmarkEnd w:id="35"/>
    <w:p>
      <w:pPr>
        <w:pStyle w:val="BodyText"/>
      </w:pPr>
      <w:r>
        <w:t xml:space="preserve">© 2023 Seminar Presentation Materials. Prepared for Emergency Services Education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New Zealand Wellington</dc:title>
  <dc:creator/>
  <dc:language>en</dc:language>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