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Excellence</w:t>
      </w:r>
      <w:r>
        <w:t xml:space="preserve"> </w:t>
      </w:r>
      <w:r>
        <w:t xml:space="preserve">in</w:t>
      </w:r>
      <w:r>
        <w:t xml:space="preserve"> </w:t>
      </w:r>
      <w:r>
        <w:t xml:space="preserve">Uzbekistan</w:t>
      </w:r>
      <w:r>
        <w:t xml:space="preserve"> </w:t>
      </w:r>
      <w:r>
        <w:t xml:space="preserve">Tashkent</w:t>
      </w:r>
    </w:p>
    <w:bookmarkStart w:id="36" w:name="X89a1c7d2e6a42c27d2baf321f78ae22d34272fd"/>
    <w:p>
      <w:pPr>
        <w:pStyle w:val="Heading1"/>
      </w:pPr>
      <w:r>
        <w:t xml:space="preserve">Seminar Presentation Slides: The Role and Evolution of the Firefighter in Uzbekistan Tashkent</w:t>
      </w:r>
    </w:p>
    <w:bookmarkStart w:id="20" w:name="slide-1-introduction-and-overview"/>
    <w:p>
      <w:pPr>
        <w:pStyle w:val="Heading2"/>
      </w:pPr>
      <w:r>
        <w:t xml:space="preserve">Slide 1: Introduction and Overview</w:t>
      </w:r>
    </w:p>
    <w:p>
      <w:pPr>
        <w:pStyle w:val="FirstParagraph"/>
      </w:pPr>
      <w:r>
        <w:rPr>
          <w:bCs/>
          <w:b/>
        </w:rPr>
        <w:t xml:space="preserve">Welcome to this specialized seminar regarding emergency response systems.</w:t>
      </w:r>
    </w:p>
    <w:p>
      <w:pPr>
        <w:pStyle w:val="BodyText"/>
      </w:pPr>
      <w:r>
        <w:t xml:space="preserve">The primary objective of this presentation is to explore the critical role of the modern</w:t>
      </w:r>
      <w:r>
        <w:t xml:space="preserve"> </w:t>
      </w:r>
      <w:r>
        <w:rPr>
          <w:bCs/>
          <w:b/>
        </w:rPr>
        <w:t xml:space="preserve">Firefighter</w:t>
      </w:r>
      <w:r>
        <w:t xml:space="preserve">. However, we cannot discuss global standards in a vacuum. We must ground our analysis in the specific geographical, climatic, and infrastructural realities of a rapidly developing metropolis.</w:t>
      </w:r>
    </w:p>
    <w:p>
      <w:pPr>
        <w:pStyle w:val="BodyText"/>
      </w:pPr>
      <w:r>
        <w:t xml:space="preserve">This seminar focuses specifically on operational challenges and strategic improvements within</w:t>
      </w:r>
      <w:r>
        <w:t xml:space="preserve"> </w:t>
      </w:r>
      <w:r>
        <w:rPr>
          <w:bCs/>
          <w:b/>
        </w:rPr>
        <w:t xml:space="preserve">Uzbekistan Tashkent</w:t>
      </w:r>
      <w:r>
        <w:t xml:space="preserve">. As the capital city serves as the economic and cultural hub of Uzbekistan, its emergency services face unique pressures. This document aims to provide actionable insights for policymakers, first responders, and urban planners operating in this dynamic region.</w:t>
      </w:r>
    </w:p>
    <w:p>
      <w:pPr>
        <w:numPr>
          <w:ilvl w:val="0"/>
          <w:numId w:val="1001"/>
        </w:numPr>
        <w:pStyle w:val="Compact"/>
      </w:pPr>
      <w:r>
        <w:rPr>
          <w:bCs/>
          <w:b/>
        </w:rPr>
        <w:t xml:space="preserve">Topic:</w:t>
      </w:r>
      <w:r>
        <w:t xml:space="preserve"> </w:t>
      </w:r>
      <w:r>
        <w:t xml:space="preserve">Modernizing Firefighting Operations.</w:t>
      </w:r>
    </w:p>
    <w:p>
      <w:pPr>
        <w:numPr>
          <w:ilvl w:val="0"/>
          <w:numId w:val="1001"/>
        </w:numPr>
        <w:pStyle w:val="Compact"/>
      </w:pPr>
      <w:r>
        <w:rPr>
          <w:bCs/>
          <w:b/>
        </w:rPr>
        <w:t xml:space="preserve">Focal Point:</w:t>
      </w:r>
      <w:r>
        <w:t xml:space="preserve">The specific environmental and structural context of Uzbekistan Tashkent.</w:t>
      </w:r>
    </w:p>
    <w:p>
      <w:pPr>
        <w:numPr>
          <w:ilvl w:val="0"/>
          <w:numId w:val="1001"/>
        </w:numPr>
        <w:pStyle w:val="Compact"/>
      </w:pPr>
      <w:r>
        <w:rPr>
          <w:bCs/>
          <w:b/>
        </w:rPr>
        <w:t xml:space="preserve">Audience:</w:t>
      </w:r>
      <w:r>
        <w:t xml:space="preserve">Safety officers, municipal leaders, and international partners.</w:t>
      </w:r>
    </w:p>
    <w:bookmarkEnd w:id="20"/>
    <w:bookmarkStart w:id="23" w:name="Xedb9d7323b66b8f90e4e76fe31adfa609ee8819"/>
    <w:p>
      <w:pPr>
        <w:pStyle w:val="Heading2"/>
      </w:pPr>
      <w:r>
        <w:t xml:space="preserve">Slide 2: The Unique Context of Uzbekistan Tashkent</w:t>
      </w:r>
    </w:p>
    <w:p>
      <w:pPr>
        <w:pStyle w:val="FirstParagraph"/>
      </w:pPr>
      <w:r>
        <w:t xml:space="preserve">To understand the duty of a</w:t>
      </w:r>
      <w:r>
        <w:t xml:space="preserve"> </w:t>
      </w:r>
      <w:r>
        <w:rPr>
          <w:bCs/>
          <w:b/>
        </w:rPr>
        <w:t xml:space="preserve">Firefighter</w:t>
      </w:r>
      <w:r>
        <w:t xml:space="preserve">, one must first understand the terrain they protect. Uzbekistan Tashkent is not merely a collection of buildings; it is a complex urban organism with distinct characteristics that influence emergency response strategies.</w:t>
      </w:r>
    </w:p>
    <w:bookmarkStart w:id="21" w:name="urban-density-and-historical-fabric"/>
    <w:p>
      <w:pPr>
        <w:pStyle w:val="Heading3"/>
      </w:pPr>
      <w:r>
        <w:t xml:space="preserve">Urban Density and Historical Fabric</w:t>
      </w:r>
    </w:p>
    <w:p>
      <w:pPr>
        <w:pStyle w:val="FirstParagraph"/>
      </w:pPr>
      <w:r>
        <w:t xml:space="preserve">Tashkent features a blend of Soviet-era infrastructure, modern high-rises, and dense traditional neighborhoods. The older districts often possess narrow streets that can hinder the access of large fire trucks. For any</w:t>
      </w:r>
      <w:r>
        <w:t xml:space="preserve"> </w:t>
      </w:r>
      <w:r>
        <w:rPr>
          <w:bCs/>
          <w:b/>
        </w:rPr>
        <w:t xml:space="preserve">Firefighter</w:t>
      </w:r>
      <w:r>
        <w:t xml:space="preserve">, maneuverability is a critical skill set in these specific zones of Uzbekistan Tashkent.</w:t>
      </w:r>
    </w:p>
    <w:bookmarkEnd w:id="21"/>
    <w:bookmarkStart w:id="22" w:name="climate-considerations"/>
    <w:p>
      <w:pPr>
        <w:pStyle w:val="Heading3"/>
      </w:pPr>
      <w:r>
        <w:t xml:space="preserve">Climate Considerations</w:t>
      </w:r>
    </w:p>
    <w:p>
      <w:pPr>
        <w:pStyle w:val="FirstParagraph"/>
      </w:pPr>
      <w:r>
        <w:t xml:space="preserve">The climate in Uzbekistan Tashkent is continental, characterized by hot, dry summers and moderate winters. The extreme heat during summer months significantly increases the risk of structural fires and brush fires on the city's periphery. A</w:t>
      </w:r>
      <w:r>
        <w:t xml:space="preserve"> </w:t>
      </w:r>
      <w:r>
        <w:rPr>
          <w:bCs/>
          <w:b/>
        </w:rPr>
        <w:t xml:space="preserve">Firefighter</w:t>
      </w:r>
      <w:r>
        <w:t xml:space="preserve"> </w:t>
      </w:r>
      <w:r>
        <w:t xml:space="preserve">here must be trained for heat stress management alongside traditional firefighting techniques.</w:t>
      </w:r>
    </w:p>
    <w:bookmarkEnd w:id="22"/>
    <w:bookmarkEnd w:id="23"/>
    <w:bookmarkStart w:id="24" w:name="X6044f52fae5b4a2159d87f52b8919eefe4c3611"/>
    <w:p>
      <w:pPr>
        <w:pStyle w:val="Heading2"/>
      </w:pPr>
      <w:r>
        <w:t xml:space="preserve">Slide 3: Infrastructure Challenges for Modern Firefighting</w:t>
      </w:r>
    </w:p>
    <w:p>
      <w:pPr>
        <w:pStyle w:val="FirstParagraph"/>
      </w:pPr>
      <w:r>
        <w:t xml:space="preserve">The evolution of the city in Uzbekistan Tashkent presents both opportunities and obstacles for emergency services. The growth of high-density residential complexes requires a rethinking of how a</w:t>
      </w:r>
      <w:r>
        <w:t xml:space="preserve"> </w:t>
      </w:r>
      <w:r>
        <w:rPr>
          <w:bCs/>
          <w:b/>
        </w:rPr>
        <w:t xml:space="preserve">Firefighter</w:t>
      </w:r>
      <w:r>
        <w:t xml:space="preserve"> </w:t>
      </w:r>
      <w:r>
        <w:t xml:space="preserve">accesses elevated fires.</w:t>
      </w:r>
    </w:p>
    <w:p>
      <w:pPr>
        <w:numPr>
          <w:ilvl w:val="0"/>
          <w:numId w:val="1002"/>
        </w:numPr>
        <w:pStyle w:val="Compact"/>
      </w:pPr>
      <w:r>
        <w:rPr>
          <w:bCs/>
          <w:b/>
        </w:rPr>
        <w:t xml:space="preserve">Aerial Access:</w:t>
      </w:r>
      <w:r>
        <w:t xml:space="preserve">In modern districts of Uzbekistan Tashkent, traditional ladder trucks may not reach sufficient heights. Firefighters must be proficient in internal stairwell attacks and using building standpipes.</w:t>
      </w:r>
    </w:p>
    <w:p>
      <w:pPr>
        <w:numPr>
          <w:ilvl w:val="0"/>
          <w:numId w:val="1002"/>
        </w:numPr>
        <w:pStyle w:val="Compact"/>
      </w:pPr>
      <w:r>
        <w:rPr>
          <w:bCs/>
          <w:b/>
        </w:rPr>
        <w:t xml:space="preserve">Water Supply Systems:</w:t>
      </w:r>
      <w:r>
        <w:t xml:space="preserve"> </w:t>
      </w:r>
      <w:r>
        <w:t xml:space="preserve">While infrastructure is improving, older pipes in historic parts of Uzbekistan Tashkent may not sustain the high pressure required for major industrial fires. This necessitates that a</w:t>
      </w:r>
      <w:r>
        <w:t xml:space="preserve"> </w:t>
      </w:r>
      <w:r>
        <w:rPr>
          <w:bCs/>
          <w:b/>
        </w:rPr>
        <w:t xml:space="preserve">Firefighter</w:t>
      </w:r>
      <w:r>
        <w:t xml:space="preserve"> </w:t>
      </w:r>
      <w:r>
        <w:t xml:space="preserve">carries sufficient on-board water reserves and knows how to establish relay operations quickly.</w:t>
      </w:r>
    </w:p>
    <w:p>
      <w:pPr>
        <w:numPr>
          <w:ilvl w:val="0"/>
          <w:numId w:val="1002"/>
        </w:numPr>
        <w:pStyle w:val="Compact"/>
      </w:pPr>
      <w:r>
        <w:rPr>
          <w:bCs/>
          <w:b/>
        </w:rPr>
        <w:t xml:space="preserve">Elevator Safety:</w:t>
      </w:r>
      <w:r>
        <w:t xml:space="preserve">In the event of a fire in Uzbekistan Tashkent, elevators must be locked out. Firefighters must be trained in rapid vertical mobility using stairs, which is physically demanding and requires specific fitness standards.</w:t>
      </w:r>
    </w:p>
    <w:p>
      <w:pPr>
        <w:pStyle w:val="FirstParagraph"/>
      </w:pPr>
      <w:r>
        <w:rPr>
          <w:bCs/>
          <w:b/>
        </w:rPr>
        <w:t xml:space="preserve">Key Insight:</w:t>
      </w:r>
      <w:r>
        <w:t xml:space="preserve">The density of urban planning in Uzbekistan Tashkent means that response times can vary drastically depending on the district. Strategic positioning of fire stations is essential to minimize these gaps.</w:t>
      </w:r>
    </w:p>
    <w:bookmarkEnd w:id="24"/>
    <w:bookmarkStart w:id="27" w:name="Xb11eaf3718f66c2c77ddb563c46d2e1c636093b"/>
    <w:p>
      <w:pPr>
        <w:pStyle w:val="Heading2"/>
      </w:pPr>
      <w:r>
        <w:t xml:space="preserve">Slide 4: Technological Integration and Equipment</w:t>
      </w:r>
    </w:p>
    <w:p>
      <w:pPr>
        <w:pStyle w:val="FirstParagraph"/>
      </w:pPr>
      <w:r>
        <w:t xml:space="preserve">The modern</w:t>
      </w:r>
      <w:r>
        <w:t xml:space="preserve"> </w:t>
      </w:r>
      <w:r>
        <w:rPr>
          <w:bCs/>
          <w:b/>
        </w:rPr>
        <w:t xml:space="preserve">Firefighter</w:t>
      </w:r>
      <w:r>
        <w:t xml:space="preserve"> </w:t>
      </w:r>
      <w:r>
        <w:t xml:space="preserve">is as much a technician as they are a warrior. In the context of Uzbekistan Tashkent, integrating advanced technology can bridge the gap between aging infrastructure and growing safety needs.</w:t>
      </w:r>
    </w:p>
    <w:bookmarkStart w:id="25" w:name="digital-mapping-and-gis"/>
    <w:p>
      <w:pPr>
        <w:pStyle w:val="Heading3"/>
      </w:pPr>
      <w:r>
        <w:t xml:space="preserve">Digital Mapping and GIS</w:t>
      </w:r>
    </w:p>
    <w:p>
      <w:pPr>
        <w:pStyle w:val="FirstParagraph"/>
      </w:pPr>
      <w:r>
        <w:t xml:space="preserve">Precise Geographic Information Systems (GIS) are vital for dispatchers in Uzbekistan Tashkent. When a call comes in, the system should immediately identify nearby hydrants, road closures due to construction (common in developing cities), and building hazards. This data empowers the arriving</w:t>
      </w:r>
      <w:r>
        <w:t xml:space="preserve"> </w:t>
      </w:r>
      <w:r>
        <w:rPr>
          <w:bCs/>
          <w:b/>
        </w:rPr>
        <w:t xml:space="preserve">Firefighter</w:t>
      </w:r>
      <w:r>
        <w:t xml:space="preserve"> </w:t>
      </w:r>
      <w:r>
        <w:t xml:space="preserve">to make informed decisions before even stepping out of the truck.</w:t>
      </w:r>
    </w:p>
    <w:bookmarkEnd w:id="25"/>
    <w:bookmarkStart w:id="26" w:name="ppe-and-thermal-imaging"/>
    <w:p>
      <w:pPr>
        <w:pStyle w:val="Heading3"/>
      </w:pPr>
      <w:r>
        <w:t xml:space="preserve">PPE and Thermal Imaging</w:t>
      </w:r>
    </w:p>
    <w:p>
      <w:pPr>
        <w:pStyle w:val="FirstParagraph"/>
      </w:pPr>
      <w:r>
        <w:t xml:space="preserve">In the high-heat environment typical of Uzbekistan Tashkent summers, Personal Protective Equipment (PPE) must be lightweight yet durable. Furthermore, Thermal Imaging Cameras (TICs) are non-negotiable for any modern</w:t>
      </w:r>
      <w:r>
        <w:t xml:space="preserve"> </w:t>
      </w:r>
      <w:r>
        <w:rPr>
          <w:bCs/>
          <w:b/>
        </w:rPr>
        <w:t xml:space="preserve">Firefighter</w:t>
      </w:r>
      <w:r>
        <w:t xml:space="preserve">. They allow personnel to see through smoke in the dense urban environments of Uzbekistan Tashkent, locating victims and fire spread paths efficiently.</w:t>
      </w:r>
    </w:p>
    <w:bookmarkEnd w:id="26"/>
    <w:bookmarkEnd w:id="27"/>
    <w:bookmarkStart w:id="28" w:name="X00a7f5c5add8e61d406253f08364ebcf9647c39"/>
    <w:p>
      <w:pPr>
        <w:pStyle w:val="Heading2"/>
      </w:pPr>
      <w:r>
        <w:t xml:space="preserve">Slide 5: Training Protocols Specific to the Region</w:t>
      </w:r>
    </w:p>
    <w:p>
      <w:pPr>
        <w:pStyle w:val="FirstParagraph"/>
      </w:pPr>
      <w:r>
        <w:t xml:space="preserve">Theoretical knowledge is insufficient. The training curriculum for a</w:t>
      </w:r>
      <w:r>
        <w:t xml:space="preserve"> </w:t>
      </w:r>
      <w:r>
        <w:rPr>
          <w:bCs/>
          <w:b/>
        </w:rPr>
        <w:t xml:space="preserve">Firefighter</w:t>
      </w:r>
      <w:r>
        <w:t xml:space="preserve"> </w:t>
      </w:r>
      <w:r>
        <w:t xml:space="preserve">in Uzbekistan Tashkent must be hyper-localized. General international standards provide a baseline, but local adaptation is key.</w:t>
      </w:r>
    </w:p>
    <w:p>
      <w:pPr>
        <w:numPr>
          <w:ilvl w:val="0"/>
          <w:numId w:val="1003"/>
        </w:numPr>
        <w:pStyle w:val="Compact"/>
      </w:pPr>
      <w:r>
        <w:rPr>
          <w:bCs/>
          <w:b/>
        </w:rPr>
        <w:t xml:space="preserve">Hazmat Awareness:</w:t>
      </w:r>
      <w:r>
        <w:t xml:space="preserve">Tashkent has significant industrial zones. A</w:t>
      </w:r>
      <w:r>
        <w:t xml:space="preserve"> </w:t>
      </w:r>
      <w:r>
        <w:rPr>
          <w:bCs/>
          <w:b/>
        </w:rPr>
        <w:t xml:space="preserve">Firefighter</w:t>
      </w:r>
      <w:r>
        <w:t xml:space="preserve"> </w:t>
      </w:r>
      <w:r>
        <w:t xml:space="preserve">must be trained to identify hazardous materials common in local manufacturing and transport sectors.</w:t>
      </w:r>
    </w:p>
    <w:p>
      <w:pPr>
        <w:numPr>
          <w:ilvl w:val="0"/>
          <w:numId w:val="1003"/>
        </w:numPr>
        <w:pStyle w:val="Compact"/>
      </w:pPr>
      <w:r>
        <w:rPr>
          <w:bCs/>
          <w:b/>
        </w:rPr>
        <w:t xml:space="preserve">Riot and Civil Unrest Support:</w:t>
      </w:r>
      <w:r>
        <w:t xml:space="preserve">In any capital city, including Uzbekistan Tashkent, first responders often play a role in civil order. Firefighters require training on how to protect emergency vehicles from civil unrest while maintaining their primary duty of life safety.</w:t>
      </w:r>
    </w:p>
    <w:p>
      <w:pPr>
        <w:numPr>
          <w:ilvl w:val="0"/>
          <w:numId w:val="1003"/>
        </w:numPr>
        <w:pStyle w:val="Compact"/>
      </w:pPr>
      <w:r>
        <w:rPr>
          <w:bCs/>
          <w:b/>
        </w:rPr>
        <w:t xml:space="preserve">Cultural Competence:</w:t>
      </w:r>
      <w:r>
        <w:t xml:space="preserve">A</w:t>
      </w:r>
      <w:r>
        <w:t xml:space="preserve"> </w:t>
      </w:r>
      <w:r>
        <w:rPr>
          <w:bCs/>
          <w:b/>
        </w:rPr>
        <w:t xml:space="preserve">Firefighter</w:t>
      </w:r>
      <w:r>
        <w:t xml:space="preserve"> </w:t>
      </w:r>
      <w:r>
        <w:t xml:space="preserve">operates within the community. In Uzbekistan Tashkent, understanding local cultural norms regarding entry into homes (particularly involving gender dynamics in certain conservative households) can aid in gaining access for rescue operations.</w:t>
      </w:r>
    </w:p>
    <w:bookmarkEnd w:id="28"/>
    <w:bookmarkStart w:id="31" w:name="X89db46f4c59a05c3b3821a0e0249fd812b529ad"/>
    <w:p>
      <w:pPr>
        <w:pStyle w:val="Heading2"/>
      </w:pPr>
      <w:r>
        <w:t xml:space="preserve">Slide 6: Community Engagement and Prevention</w:t>
      </w:r>
    </w:p>
    <w:p>
      <w:pPr>
        <w:pStyle w:val="FirstParagraph"/>
      </w:pPr>
      <w:r>
        <w:t xml:space="preserve">The best way to fight a fire is to prevent it. The role of the modern</w:t>
      </w:r>
      <w:r>
        <w:t xml:space="preserve"> </w:t>
      </w:r>
      <w:r>
        <w:rPr>
          <w:bCs/>
          <w:b/>
        </w:rPr>
        <w:t xml:space="preserve">Firefighter</w:t>
      </w:r>
    </w:p>
    <w:bookmarkStart w:id="29" w:name="school-and-corporate-outreach"/>
    <w:p>
      <w:pPr>
        <w:pStyle w:val="Heading3"/>
      </w:pPr>
      <w:r>
        <w:t xml:space="preserve">School and Corporate Outreach</w:t>
      </w:r>
    </w:p>
    <w:p>
      <w:pPr>
        <w:pStyle w:val="FirstParagraph"/>
      </w:pPr>
      <w:r>
        <w:t xml:space="preserve">Firefighter teams must conduct regular drills in schools across Uzbekistan Tashkent. Children are future advocates for safety. By teaching them about fire hazards—such as overloaded electrical sockets, which are a common cause of fires in older housing blocks—the community becomes resilient.</w:t>
      </w:r>
    </w:p>
    <w:bookmarkEnd w:id="29"/>
    <w:bookmarkStart w:id="30" w:name="multimedia-campaigns"/>
    <w:p>
      <w:pPr>
        <w:pStyle w:val="Heading3"/>
      </w:pPr>
      <w:r>
        <w:t xml:space="preserve">Multimedia Campaigns</w:t>
      </w:r>
    </w:p>
    <w:p>
      <w:pPr>
        <w:pStyle w:val="FirstParagraph"/>
      </w:pPr>
      <w:r>
        <w:t xml:space="preserve">Utilizing local media to highlight the work of a</w:t>
      </w:r>
      <w:r>
        <w:t xml:space="preserve"> </w:t>
      </w:r>
      <w:r>
        <w:rPr>
          <w:bCs/>
          <w:b/>
        </w:rPr>
        <w:t xml:space="preserve">Firefighter</w:t>
      </w:r>
    </w:p>
    <w:bookmarkEnd w:id="30"/>
    <w:bookmarkEnd w:id="31"/>
    <w:bookmarkStart w:id="32" w:name="Xa9a7f7ea1bd2ec7aa7de9970a071249d0e7c483"/>
    <w:p>
      <w:pPr>
        <w:pStyle w:val="Heading2"/>
      </w:pPr>
      <w:r>
        <w:t xml:space="preserve">Slide 7: Psychological Resilience and Mental Health</w:t>
      </w:r>
    </w:p>
    <w:p>
      <w:pPr>
        <w:pStyle w:val="FirstParagraph"/>
      </w:pPr>
      <w:r>
        <w:t xml:space="preserve">We often speak of the physical bravery of a</w:t>
      </w:r>
      <w:r>
        <w:t xml:space="preserve"> </w:t>
      </w:r>
      <w:r>
        <w:rPr>
          <w:bCs/>
          <w:b/>
        </w:rPr>
        <w:t xml:space="preserve">Firefighter</w:t>
      </w:r>
      <w:r>
        <w:t xml:space="preserve">, but we must not overlook the mental toll. The high-stress environment of emergency response, particularly in a busy capital like Uzbekistan Tashkent, can lead to burnout and PTSD.</w:t>
      </w:r>
    </w:p>
    <w:p>
      <w:pPr>
        <w:numPr>
          <w:ilvl w:val="0"/>
          <w:numId w:val="1004"/>
        </w:numPr>
        <w:pStyle w:val="Compact"/>
      </w:pPr>
      <w:r>
        <w:rPr>
          <w:bCs/>
          <w:b/>
        </w:rPr>
        <w:t xml:space="preserve">Mental Health Resources:</w:t>
      </w:r>
      <w:r>
        <w:t xml:space="preserve">Institutions supporting firefighters in Uzbekistan Tashkent must provide access to psychological counseling. A healthy</w:t>
      </w:r>
      <w:r>
        <w:t xml:space="preserve"> </w:t>
      </w:r>
      <w:r>
        <w:rPr>
          <w:bCs/>
          <w:b/>
        </w:rPr>
        <w:t xml:space="preserve">Firefighter</w:t>
      </w:r>
    </w:p>
    <w:p>
      <w:pPr>
        <w:numPr>
          <w:ilvl w:val="0"/>
          <w:numId w:val="1004"/>
        </w:numPr>
        <w:pStyle w:val="Compact"/>
      </w:pPr>
      <w:r>
        <w:rPr>
          <w:bCs/>
          <w:b/>
        </w:rPr>
        <w:t xml:space="preserve">Buddy Systems:</w:t>
      </w:r>
      <w:r>
        <w:t xml:space="preserve">Fostering a culture where firefighters look out for each other's mental state is essential. Peer support networks should be formalized within fire departments across Uzbekistan Tashkent.</w:t>
      </w:r>
    </w:p>
    <w:p>
      <w:pPr>
        <w:pStyle w:val="FirstParagraph"/>
      </w:pPr>
      <w:r>
        <w:rPr>
          <w:bCs/>
          <w:b/>
        </w:rPr>
        <w:t xml:space="preserve">Critical Goal:</w:t>
      </w:r>
      <w:r>
        <w:t xml:space="preserve">A holistic approach to training includes mental resilience, ensuring that the human element of the</w:t>
      </w:r>
    </w:p>
    <w:p>
      <w:pPr>
        <w:pStyle w:val="BodyText"/>
      </w:pPr>
      <w:r>
        <w:t xml:space="preserve">Firefighter</w:t>
      </w:r>
    </w:p>
    <w:bookmarkEnd w:id="32"/>
    <w:bookmarkStart w:id="33" w:name="Xed139e097de3184fef0442fd9b267040a9d69aa"/>
    <w:p>
      <w:pPr>
        <w:pStyle w:val="Heading2"/>
      </w:pPr>
      <w:r>
        <w:t xml:space="preserve">Slide 8: Future Outlook and Recommendations</w:t>
      </w:r>
    </w:p>
    <w:p>
      <w:pPr>
        <w:pStyle w:val="FirstParagraph"/>
      </w:pPr>
      <w:r>
        <w:t xml:space="preserve">The future of firefighting in Uzbekistan Tashkent depends on proactive investment. We propose several key recommendations for stakeholders.</w:t>
      </w:r>
    </w:p>
    <w:p>
      <w:pPr>
        <w:numPr>
          <w:ilvl w:val="0"/>
          <w:numId w:val="1005"/>
        </w:numPr>
        <w:pStyle w:val="Compact"/>
      </w:pPr>
      <w:r>
        <w:rPr>
          <w:bCs/>
          <w:b/>
        </w:rPr>
        <w:t xml:space="preserve">Digital Transformation:</w:t>
      </w:r>
      <w:r>
        <w:t xml:space="preserve">Aim to fully digitize dispatch and response protocols in Uzbekistan Tashkent within the next five years, ensuring real-time data access for every</w:t>
      </w:r>
    </w:p>
    <w:p>
      <w:pPr>
        <w:numPr>
          <w:ilvl w:val="0"/>
          <w:numId w:val="1000"/>
        </w:numPr>
        <w:pStyle w:val="Compact"/>
      </w:pPr>
      <w:r>
        <w:t xml:space="preserve">Firefighter.</w:t>
      </w:r>
    </w:p>
    <w:p>
      <w:pPr>
        <w:numPr>
          <w:ilvl w:val="0"/>
          <w:numId w:val="1005"/>
        </w:numPr>
        <w:pStyle w:val="Compact"/>
      </w:pPr>
      <w:r>
        <w:rPr>
          <w:bCs/>
          <w:b/>
        </w:rPr>
        <w:t xml:space="preserve">Fleet Modernization:</w:t>
      </w:r>
      <w:r>
        <w:t xml:space="preserve">Prioritize the acquisition of aerial platforms capable of navigating the narrower streets while reaching high-rise targets in Uzbekistan Tashkent.</w:t>
      </w:r>
    </w:p>
    <w:p>
      <w:pPr>
        <w:numPr>
          <w:ilvl w:val="0"/>
          <w:numId w:val="1005"/>
        </w:numPr>
        <w:pStyle w:val="Compact"/>
      </w:pPr>
      <w:r>
        <w:rPr>
          <w:bCs/>
          <w:b/>
        </w:rPr>
        <w:t xml:space="preserve">International Cooperation:</w:t>
      </w:r>
      <w:r>
        <w:t xml:space="preserve">Leverage partnerships with global fire agencies to import best practices, ensuring that a</w:t>
      </w:r>
    </w:p>
    <w:p>
      <w:pPr>
        <w:numPr>
          <w:ilvl w:val="0"/>
          <w:numId w:val="1000"/>
        </w:numPr>
        <w:pStyle w:val="Compact"/>
      </w:pPr>
      <w:r>
        <w:t xml:space="preserve">Firefighter</w:t>
      </w:r>
    </w:p>
    <w:p>
      <w:pPr>
        <w:pStyle w:val="FirstParagraph"/>
      </w:pPr>
      <w:r>
        <w:t xml:space="preserve">In conclusion, the profession of the</w:t>
      </w:r>
    </w:p>
    <w:p>
      <w:pPr>
        <w:pStyle w:val="BodyText"/>
      </w:pPr>
      <w:r>
        <w:t xml:space="preserve">Firefighter</w:t>
      </w:r>
    </w:p>
    <w:bookmarkEnd w:id="33"/>
    <w:bookmarkStart w:id="35" w:name="slide-9-conclusion-and-qa"/>
    <w:p>
      <w:pPr>
        <w:pStyle w:val="Heading2"/>
      </w:pPr>
      <w:r>
        <w:t xml:space="preserve">Slide 9: Conclusion and Q&amp;A</w:t>
      </w:r>
    </w:p>
    <w:p>
      <w:pPr>
        <w:pStyle w:val="FirstParagraph"/>
      </w:pPr>
      <w:r>
        <w:rPr>
          <w:bCs/>
          <w:b/>
        </w:rPr>
        <w:t xml:space="preserve">Summary of Key Points:</w:t>
      </w:r>
    </w:p>
    <w:p>
      <w:pPr>
        <w:numPr>
          <w:ilvl w:val="0"/>
          <w:numId w:val="1006"/>
        </w:numPr>
        <w:pStyle w:val="Compact"/>
      </w:pPr>
      <w:r>
        <w:t xml:space="preserve">The role of the firefighter is context-dependent.</w:t>
      </w:r>
    </w:p>
    <w:p>
      <w:pPr>
        <w:numPr>
          <w:ilvl w:val="0"/>
          <w:numId w:val="1006"/>
        </w:numPr>
        <w:pStyle w:val="Compact"/>
      </w:pPr>
      <w:r>
        <w:t xml:space="preserve">The geographical and infrastructural specifics of Uzbekistan Tashkent dictate unique operational strategies.</w:t>
      </w:r>
    </w:p>
    <w:p>
      <w:pPr>
        <w:numPr>
          <w:ilvl w:val="0"/>
          <w:numId w:val="1006"/>
        </w:numPr>
        <w:pStyle w:val="Compact"/>
      </w:pPr>
      <w:r>
        <w:t xml:space="preserve">Tech integration, mental health support, and community engagement are pillars of modern firefighting.</w:t>
      </w:r>
    </w:p>
    <w:p>
      <w:pPr>
        <w:pStyle w:val="FirstParagraph"/>
      </w:pPr>
      <w:r>
        <w:t xml:space="preserve">We thank you for your attention. The safety of Uzbekistan Tashkent relies on the dedication and preparedness of its first responders. We now open the floor for questions regarding the implementation of these strategies in our local context.</w:t>
      </w:r>
    </w:p>
    <w:bookmarkStart w:id="34" w:name="contact-information"/>
    <w:p>
      <w:pPr>
        <w:pStyle w:val="Heading3"/>
      </w:pPr>
      <w:r>
        <w:t xml:space="preserve">Contact Information</w:t>
      </w:r>
    </w:p>
    <w:p>
      <w:pPr>
        <w:pStyle w:val="FirstParagraph"/>
      </w:pPr>
      <w:r>
        <w:rPr>
          <w:iCs/>
          <w:i/>
        </w:rPr>
        <w:t xml:space="preserve">Seminar Presentation Slides</w:t>
      </w:r>
      <w:r>
        <w:br/>
      </w:r>
      <w:r>
        <w:t xml:space="preserve">Prepared for Emergency Management Professionals in Uzbekistan Tashkent.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Excellence in Uzbekistan Tashkent</dc:title>
  <dc:creator/>
  <dc:language>en</dc:language>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