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Belgium</w:t>
      </w:r>
      <w:r>
        <w:t xml:space="preserve"> </w:t>
      </w:r>
      <w:r>
        <w:t xml:space="preserve">Brussels</w:t>
      </w:r>
    </w:p>
    <w:p>
      <w:pPr>
        <w:pStyle w:val="FirstParagraph"/>
      </w:pPr>
      <w:r>
        <w:t xml:space="preserve">Seminar Presentation Slides: The Critical Role of the Geologist in Belgium Brussels</w:t>
      </w:r>
    </w:p>
    <w:p>
      <w:pPr>
        <w:pStyle w:val="BodyText"/>
      </w:pPr>
      <w:r>
        <w:rPr>
          <w:bCs/>
          <w:b/>
        </w:rPr>
        <w:t xml:space="preserve">Presenter:</w:t>
      </w:r>
      <w:r>
        <w:t xml:space="preserve"> </w:t>
      </w:r>
      <w:r>
        <w:t xml:space="preserve">Senior Geotechnical Engineer</w:t>
      </w:r>
    </w:p>
    <w:p>
      <w:pPr>
        <w:pStyle w:val="BodyText"/>
      </w:pPr>
      <w:r>
        <w:rPr>
          <w:bCs/>
          <w:b/>
        </w:rPr>
        <w:t xml:space="preserve">Date:</w:t>
      </w:r>
      <w:r>
        <w:t xml:space="preserve"> </w:t>
      </w:r>
      <w:r>
        <w:t xml:space="preserve">October 2023</w:t>
      </w:r>
    </w:p>
    <w:bookmarkStart w:id="20" w:name="X8309da404e9ae2a6d640e120ff497537550f2da"/>
    <w:p>
      <w:pPr>
        <w:pStyle w:val="Heading1"/>
      </w:pPr>
      <w:r>
        <w:t xml:space="preserve">Seminar Presentation Slides: The Critical Role of the Geologist in Belgium Brussels</w:t>
      </w:r>
    </w:p>
    <w:p>
      <w:pPr>
        <w:pStyle w:val="FirstParagraph"/>
      </w:pPr>
      <w:r>
        <w:t xml:space="preserve">Welcome to this comprehensive Seminar Presentation Slides document, which delves deeply into the specialized field of geology as it applies to one of Europe's most complex and dynamic urban environments: Belgium Brussels. As we gather for this seminar, it is crucial to understand that the role of a Geologist in this region extends far beyond simple soil sampling or mineral identification. In Belgium Brussels, the geologist serves as a vital bridge between natural geological history and modern infrastructural demands. This presentation aims to elucidate how geological expertise underpins urban planning, construction safety, environmental protection, and sustainable development within the capital city of Belgium.</w:t>
      </w:r>
    </w:p>
    <w:p>
      <w:pPr>
        <w:pStyle w:val="BodyText"/>
      </w:pPr>
      <w:r>
        <w:t xml:space="preserve">The context of this seminar is specific. We are focusing on Belgium Brussels not merely as a geographical location but as a case study in urban geology. This city sits atop a complex stratigraphy composed primarily of Pleistocene and Holocene deposits, including loess, sand, clay, and gravel layers that have been significantly altered by thousands of years of human activity. For the Geologist working here, every square meter of ground holds historical data that is equally critical to engineering stability as it is to archaeological preservation. These Seminar Presentation Slides will guide you through the multifaceted responsibilities required when addressing geological challenges in this unique metropolitan area.</w:t>
      </w:r>
    </w:p>
    <w:bookmarkEnd w:id="20"/>
    <w:bookmarkStart w:id="21" w:name="X3efe782614ce7e7ff6dbbc654ffff3cfde34b77"/>
    <w:p>
      <w:pPr>
        <w:pStyle w:val="Heading2"/>
      </w:pPr>
      <w:r>
        <w:t xml:space="preserve">1. The Unique Geological Context of Belgium Brussels</w:t>
      </w:r>
    </w:p>
    <w:p>
      <w:pPr>
        <w:pStyle w:val="FirstParagraph"/>
      </w:pPr>
      <w:r>
        <w:t xml:space="preserve">To fully appreciate the mandate of any Geologist operating within Belgium Brussels, one must first comprehend the underlying geological framework that dictates surface conditions. The subsoil of Belgium Brussels is characterized by a distinct layering system that poses both opportunities and significant challenges for urban development. The primary geological formation in this region consists of the Boom Clay (Clay de Boom), a marine clay deposit from the Eocene epoch. This layer is notorious among engineers and geologists alike for its expansive nature; it swells when wet and shrinks when dry, leading to potential structural instability if not properly managed.</w:t>
      </w:r>
    </w:p>
    <w:p>
      <w:pPr>
        <w:pStyle w:val="BodyText"/>
      </w:pPr>
      <w:r>
        <w:t xml:space="preserve">Beneath the Boom Clay lies deeper formations such as the Rupel Group, which provides a more stable foundation but requires advanced drilling techniques to access. Above these deep layers sits a variable blanket of Pleistocene sands and gravels, often capped by Holocene loess or alluvial deposits. This heterogeneity means that geological conditions can change drastically over short distances within Belgium Brussels. Consequently, the Geologist must employ high-resolution seismic surveys and extensive borehole logging to map these variations accurately. Without such detailed subsurface mapping, construction projects in the heart of Belgium Brussels risk facing costly delays, foundation failures, or unexpected water ingress issues during excavation.</w:t>
      </w:r>
    </w:p>
    <w:p>
      <w:pPr>
        <w:pStyle w:val="BodyText"/>
      </w:pPr>
      <w:r>
        <w:t xml:space="preserve">Furthermore, the historical aspect of geology is profound in this region. Centuries of quarrying for building stones and clay extraction have left behind a labyrinthine network of abandoned caves and tunnels beneath parts of Belgium Brussels. These voids are invisible from the surface but represent significant hazards for infrastructure projects. The modern Geologist acts as an archivist of the earth, piecing together historical records with current geophysical data to identify these hidden cavities before any major construction begins.</w:t>
      </w:r>
    </w:p>
    <w:bookmarkEnd w:id="21"/>
    <w:bookmarkStart w:id="22" w:name="Xf627c17ac3fd40f61b4f940d6febc00be3b419f"/>
    <w:p>
      <w:pPr>
        <w:pStyle w:val="Heading2"/>
      </w:pPr>
      <w:r>
        <w:t xml:space="preserve">2. Engineering Geology and Urban Infrastructure Development</w:t>
      </w:r>
    </w:p>
    <w:p>
      <w:pPr>
        <w:pStyle w:val="FirstParagraph"/>
      </w:pPr>
      <w:r>
        <w:t xml:space="preserve">In the context of Belgium Brussels, the intersection of geology and civil engineering is where the practical value of a Geologist becomes most apparent. Urban infrastructure projects—ranging from subway expansions (such as the ongoing Line 3 construction) to high-rise residential towers and underground parking facilities—are heavily dependent on precise geological assessments. The Geologist provides critical data regarding soil bearing capacity, slope stability, and groundwater levels. In Belgium Brussels, where population density is high and space is limited, vertical construction is increasingly common. This necessitates deep foundations that often penetrate through the upper sandy layers into the deeper clay or bedrock formations.</w:t>
      </w:r>
    </w:p>
    <w:p>
      <w:pPr>
        <w:pStyle w:val="BodyText"/>
      </w:pPr>
      <w:r>
        <w:t xml:space="preserve">The presence of groundwater in Belgium Brussels adds another layer of complexity. Many areas experience fluctuating water tables due to seasonal changes and urban runoff. The Geologist must design dewatering strategies and assess the risk of uplift pressure on underground structures. For instance, during the construction of major transport hubs in Belgium Brussels, geologists worked closely with hydrogeologists to model groundwater flow paths. This collaboration ensured that excavation sites remained dry and stable while preventing settlement issues in neighboring historic buildings.</w:t>
      </w:r>
    </w:p>
    <w:p>
      <w:pPr>
        <w:pStyle w:val="BodyText"/>
      </w:pPr>
      <w:r>
        <w:t xml:space="preserve">Additionally, slope stability is a growing concern in parts of Belgium Brussels where urban expansion meets natural topographical changes. Landslides may not be as frequent as in mountainous regions, but soil erosion and surface instability due to heavy rainfall events are increasing risks. Geologists contribute to risk mitigation by recommending retaining wall designs, drainage improvements, and vegetation management strategies tailored to the specific soil mechanics of each site.</w:t>
      </w:r>
    </w:p>
    <w:bookmarkEnd w:id="22"/>
    <w:bookmarkStart w:id="23" w:name="Xe069b01ef78592b8384b2a5fb1ce4347101cc1a"/>
    <w:p>
      <w:pPr>
        <w:pStyle w:val="Heading2"/>
      </w:pPr>
      <w:r>
        <w:t xml:space="preserve">3. Environmental Geology and Sustainability Challenges</w:t>
      </w:r>
    </w:p>
    <w:p>
      <w:pPr>
        <w:pStyle w:val="FirstParagraph"/>
      </w:pPr>
      <w:r>
        <w:t xml:space="preserve">Sustainability is at the forefront of modern geological practice, particularly in a political hub like Belgium Brussels. The Geologist plays a pivotal role in environmental protection by assessing contamination risks associated with former industrial sites. Many areas within Belgium Brussels were once hubs for heavy industry, leaving behind soil and groundwater contaminated with heavy metals, hydrocarbons, and other pollutants. Remediation strategies designed by geologists ensure that these brownfield sites can be safely redeveloped for residential or commercial use.</w:t>
      </w:r>
    </w:p>
    <w:p>
      <w:pPr>
        <w:pStyle w:val="BodyText"/>
      </w:pPr>
      <w:r>
        <w:t xml:space="preserve">Natural stone utilization is another key area where geology contributes to sustainability in Belgium Brussels. Historically, local limestone and sandstone were quarried extensively for building materials. Today, there is a renewed interest in using locally sourced stone to reduce the carbon footprint associated with transporting construction materials from distant locations. Geologists help identify viable quarries within and around Belgium Brussels that can supply high-quality natural stone for heritage restoration projects and new sustainable architecture.</w:t>
      </w:r>
    </w:p>
    <w:p>
      <w:pPr>
        <w:pStyle w:val="BodyText"/>
      </w:pPr>
      <w:r>
        <w:t xml:space="preserve">Moreover, geology informs urban planning decisions regarding heat island effects. The type of surface material used in pavement design affects how much solar radiation is absorbed or reflected. Geologists collaborate with urban planners to select materials that align with thermal performance goals, thereby enhancing the livability of Belgium Brussels during increasingly hot summers.</w:t>
      </w:r>
    </w:p>
    <w:bookmarkEnd w:id="23"/>
    <w:bookmarkStart w:id="24" w:name="Xfd6aad723c2154b81b28f585720f8b90313831b"/>
    <w:p>
      <w:pPr>
        <w:pStyle w:val="Heading2"/>
      </w:pPr>
      <w:r>
        <w:t xml:space="preserve">4. Conclusion and Future Outlook for Geologists in Belgium Brussels</w:t>
      </w:r>
    </w:p>
    <w:p>
      <w:pPr>
        <w:pStyle w:val="FirstParagraph"/>
      </w:pPr>
      <w:r>
        <w:t xml:space="preserve">In conclusion, the role of the Geologist in Belgium Brussels is indispensable to the safe, efficient, and sustainable development of this vibrant capital city. From managing complex subsurface conditions posed by Boom Clay to addressing environmental contamination and promoting sustainable construction practices, geologists provide essential insights that guide decision-making at all levels. As Belgium Brussels continues to grow and modernize, the demand for expert geological knowledge will only increase.</w:t>
      </w:r>
    </w:p>
    <w:p>
      <w:pPr>
        <w:pStyle w:val="BodyText"/>
      </w:pPr>
      <w:r>
        <w:t xml:space="preserve">Looking ahead, advancements in geotechnical monitoring technologies—such as real-time sensor networks installed in boreholes—will enhance our ability to predict ground movements and water table changes with greater precision. These innovations will empower Geologists to offer proactive rather than reactive solutions, further safeguarding the infrastructure of Belgium Brussels.</w:t>
      </w:r>
    </w:p>
    <w:p>
      <w:pPr>
        <w:pStyle w:val="BodyText"/>
      </w:pPr>
      <w:r>
        <w:t xml:space="preserve">We hope these Seminar Presentation Slides have provided a thorough overview of the multifaceted responsibilities involved in geological practice within this unique urban landscape. By understanding and respecting the geological realities of Belgium Brussels, we can build a future that is not only structurally sound but also environmentally responsible and resilient to change. Thank you for your attention.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Belgium Brussels</dc:title>
  <dc:creator/>
  <dc:language>en</dc:language>
  <cp:keywords/>
  <dcterms:created xsi:type="dcterms:W3CDTF">2026-07-29T08:58:35Z</dcterms:created>
  <dcterms:modified xsi:type="dcterms:W3CDTF">2026-07-29T08:58:35Z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