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Chile</w:t>
      </w:r>
      <w:r>
        <w:t xml:space="preserve"> </w:t>
      </w:r>
      <w:r>
        <w:t xml:space="preserve">Santiago</w:t>
      </w:r>
    </w:p>
    <w:bookmarkStart w:id="29" w:name="seminar-presentation-slides"/>
    <w:p>
      <w:pPr>
        <w:pStyle w:val="Heading1"/>
      </w:pPr>
      <w:r>
        <w:t xml:space="preserve">Seminar Presentation Slides</w:t>
      </w:r>
    </w:p>
    <w:bookmarkStart w:id="20" w:name="Xa741f42f8c8f06f205d747673f6e60db38c09a6"/>
    <w:p>
      <w:pPr>
        <w:pStyle w:val="Heading2"/>
      </w:pPr>
      <w:r>
        <w:t xml:space="preserve">Title Slide: The Evolution and Impact of the Graphic Designer in Chile Santiago</w:t>
      </w:r>
    </w:p>
    <w:p>
      <w:pPr>
        <w:pStyle w:val="FirstParagraph"/>
      </w:pPr>
      <w:r>
        <w:t xml:space="preserve">Welcome to this comprehensive seminar presentation dedicated to exploring the multifaceted role of the Graphic Designer within the dynamic cultural and economic landscape of Chile Santiago. As we navigate through these slides, we will dissect how visual communication serves as a cornerstone for business growth, cultural expression, and digital innovation in one of South America’s most vibrant capitals.</w:t>
      </w:r>
    </w:p>
    <w:p>
      <w:pPr>
        <w:pStyle w:val="BodyText"/>
      </w:pPr>
      <w:r>
        <w:t xml:space="preserve">This presentation is not merely a theoretical overview; it is a targeted analysis designed to inform students, business owners, and creative professionals about the specific demands and opportunities present in the Chilean market. By focusing on Chile Santiago, we acknowledge that while global trends influence design, local context dictates success. The unique identity of Santiago—a city that blends Andean grandeur with urban modernity—requires a nuanced approach to graphic design that resonates with local audiences while maintaining international standards.</w:t>
      </w:r>
    </w:p>
    <w:bookmarkEnd w:id="20"/>
    <w:bookmarkStart w:id="21" w:name="agenda-and-objectives"/>
    <w:p>
      <w:pPr>
        <w:pStyle w:val="Heading2"/>
      </w:pPr>
      <w:r>
        <w:t xml:space="preserve">Agenda and Objectives</w:t>
      </w:r>
    </w:p>
    <w:p>
      <w:pPr>
        <w:pStyle w:val="FirstParagraph"/>
      </w:pPr>
      <w:r>
        <w:rPr>
          <w:bCs/>
          <w:b/>
        </w:rPr>
        <w:t xml:space="preserve">The Local Market Context:</w:t>
      </w:r>
    </w:p>
    <w:p>
      <w:pPr>
        <w:pStyle w:val="BodyText"/>
      </w:pPr>
      <w:r>
        <w:rPr>
          <w:bCs/>
          <w:b/>
        </w:rPr>
        <w:t xml:space="preserve">The Core Competencies of a Graphic Designer:</w:t>
      </w:r>
    </w:p>
    <w:p>
      <w:pPr>
        <w:pStyle w:val="BodyText"/>
      </w:pPr>
      <w:r>
        <w:rPr>
          <w:iCs/>
          <w:i/>
        </w:rPr>
        <w:t xml:space="preserve">Digital Transformation:</w:t>
      </w:r>
    </w:p>
    <w:p>
      <w:pPr>
        <w:pStyle w:val="BodyText"/>
      </w:pPr>
      <w:r>
        <w:t xml:space="preserve">Cultural Integration: Balancing global aesthetics with local Chilean identity in branding and visual arts.</w:t>
      </w:r>
    </w:p>
    <w:p>
      <w:pPr>
        <w:pStyle w:val="FirstParagraph"/>
      </w:pPr>
      <w:r>
        <w:t xml:space="preserve">The primary objective of this seminar is to equip participants with actionable insights into hiring, becoming, or collaborating with a Graphic Designer who understands the intricacies of Chile Santiago. We aim to bridge the gap between creative potential and commercial viability.</w:t>
      </w:r>
    </w:p>
    <w:bookmarkEnd w:id="21"/>
    <w:bookmarkStart w:id="22" w:name="Xa776f11aa88b170c813417782032ef93d064f49"/>
    <w:p>
      <w:pPr>
        <w:pStyle w:val="Heading2"/>
      </w:pPr>
      <w:r>
        <w:t xml:space="preserve">The Economic Landscape: Why Graphic Design Matters in Chile Santiago</w:t>
      </w:r>
    </w:p>
    <w:p>
      <w:pPr>
        <w:pStyle w:val="FirstParagraph"/>
      </w:pPr>
      <w:r>
        <w:t xml:space="preserve">In recent years, Chile has solidified its position as one of the most stable economies in Latin America. Santiago, as the capital and primary business hub, attracts significant foreign investment and hosts a booming startup ecosystem. In this competitive environment, the role of the Graphic Designer cannot be overstated. Visual identity is often the first point of contact between a brand and its consumer.</w:t>
      </w:r>
    </w:p>
    <w:p>
      <w:pPr>
        <w:pStyle w:val="BodyText"/>
      </w:pPr>
      <w:r>
        <w:t xml:space="preserve">For businesses in Chile Santiago, having a professional Graphic Designer is no longer optional; it is a strategic necessity. Whether it is a traditional retail chain in Providencia or an emerging tech startup in Ñuñoa, visual clarity builds trust. The demand for high-quality design has surged as companies realize that poor visual communication can lead to lost market share. Furthermore, the tourism industry in Chile Santiago relies heavily on compelling graphics to attract international visitors, making the Graphic Designer a key player in national promotion and economic expansion.</w:t>
      </w:r>
    </w:p>
    <w:bookmarkEnd w:id="22"/>
    <w:bookmarkStart w:id="23" w:name="X6a3ef311768881155434aac0bb0f416d17f8ae2"/>
    <w:p>
      <w:pPr>
        <w:pStyle w:val="Heading2"/>
      </w:pPr>
      <w:r>
        <w:t xml:space="preserve">Defining the Role: Skills Required for Success</w:t>
      </w:r>
    </w:p>
    <w:p>
      <w:pPr>
        <w:pStyle w:val="FirstParagraph"/>
      </w:pPr>
      <w:r>
        <w:t xml:space="preserve">To succeed as a Graphic Designer in Chile Santiago, one must possess a hybrid skill set. Technical proficiency in industry-standard software such as Adobe Creative Cloud (Illustrator, Photoshop, InDesign) is the baseline requirement. However, the modern market demands more than just aesthetic appeal.</w:t>
      </w:r>
    </w:p>
    <w:p>
      <w:pPr>
        <w:pStyle w:val="BodyText"/>
      </w:pPr>
      <w:r>
        <w:rPr>
          <w:bCs/>
          <w:b/>
        </w:rPr>
        <w:t xml:space="preserve">Typographic Mastery:</w:t>
      </w:r>
    </w:p>
    <w:p>
      <w:pPr>
        <w:pStyle w:val="BodyText"/>
      </w:pPr>
      <w:r>
        <w:rPr>
          <w:bCs/>
          <w:b/>
        </w:rPr>
        <w:t xml:space="preserve">Cultural Sensitivity:</w:t>
      </w:r>
    </w:p>
    <w:p>
      <w:pPr>
        <w:numPr>
          <w:ilvl w:val="0"/>
          <w:numId w:val="1002"/>
        </w:numPr>
        <w:pStyle w:val="Compact"/>
      </w:pPr>
      <w:r>
        <w:rPr>
          <w:bCs/>
          <w:b/>
        </w:rPr>
        <w:t xml:space="preserve">User Experience (UX) Basics:</w:t>
      </w:r>
    </w:p>
    <w:bookmarkEnd w:id="23"/>
    <w:bookmarkStart w:id="24" w:name="X1c19ed226847c010ff16c3cee480559d8d5f131"/>
    <w:p>
      <w:pPr>
        <w:pStyle w:val="Heading2"/>
      </w:pPr>
      <w:r>
        <w:t xml:space="preserve">Cultural Identity and Visual Storytelling</w:t>
      </w:r>
    </w:p>
    <w:p>
      <w:pPr>
        <w:pStyle w:val="FirstParagraph"/>
      </w:pPr>
      <w:r>
        <w:t xml:space="preserve">The most successful Graphic Designer in Chile Santiago is one who can tell a story that feels authentically local yet globally relevant. Chile has a rich tapestry of cultural elements, from the indigenous Mapuche heritage to European architectural influences visible in downtown Santiago. A skilled designer leverages these elements.</w:t>
      </w:r>
    </w:p>
    <w:p>
      <w:pPr>
        <w:pStyle w:val="BodyText"/>
      </w:pPr>
      <w:r>
        <w:t xml:space="preserve">For instance, color palettes often draw inspiration from the diverse geography of Chile: the reds and browns of Atacama, the greens of Patagonia, and the blues of coastal Valparaíso. When a Graphic Designer incorporates these subtle nods to local geography into branding for companies operating in Chile Santiago, it creates an emotional connection with consumers. This approach differentiates brands in a saturated market. It is not about caricature or cliché; it is about sophisticated integration of cultural motifs that speak to the pride and identity of the people living in the capital.</w:t>
      </w:r>
    </w:p>
    <w:bookmarkEnd w:id="24"/>
    <w:bookmarkStart w:id="25" w:name="X40827f382e36fd6e4a34fe15a8e06fe82e18693"/>
    <w:p>
      <w:pPr>
        <w:pStyle w:val="Heading2"/>
      </w:pPr>
      <w:r>
        <w:t xml:space="preserve">The Impact of Digitalization on Design Workflows</w:t>
      </w:r>
    </w:p>
    <w:p>
      <w:pPr>
        <w:pStyle w:val="FirstParagraph"/>
      </w:pPr>
      <w:r>
        <w:t xml:space="preserve">The digital revolution has profoundly altered how a Graphic Designer operates in Chile Santiago. The shift from print-heavy media to digital-first content has accelerated the pace of production and increased the variety of deliverables. Social media platforms like Instagram, LinkedIn, and Facebook are primary channels for brand engagement in Chile.</w:t>
      </w:r>
    </w:p>
    <w:p>
      <w:pPr>
        <w:pStyle w:val="BodyText"/>
      </w:pPr>
      <w:r>
        <w:t xml:space="preserve">This requires the Graphic Designer to be agile and responsive. They must produce assets that are optimized for various screen sizes, formats, and algorithms. Furthermore, data analytics now play a role in design decisions. A modern Graphic Designer works closely with marketing teams to analyze click-through rates and engagement metrics, iterating on designs based on real user behavior rather than just intuition. This data-driven approach is becoming the standard in Santiago’s corporate sector.</w:t>
      </w:r>
    </w:p>
    <w:bookmarkEnd w:id="25"/>
    <w:bookmarkStart w:id="26" w:name="X0d4b3080daa8f25dbfe876d72484f2bdae8e02f"/>
    <w:p>
      <w:pPr>
        <w:pStyle w:val="Heading2"/>
      </w:pPr>
      <w:r>
        <w:t xml:space="preserve">Educational Pathways and Professional Development</w:t>
      </w:r>
    </w:p>
    <w:p>
      <w:pPr>
        <w:pStyle w:val="FirstParagraph"/>
      </w:pPr>
      <w:r>
        <w:t xml:space="preserve">In Chile Santiago, there is a robust ecosystem for design education. Prestigious universities and specialized art schools provide rigorous training programs. However, the rapid pace of change in technology means that continuous learning is essential. The best Graphic Designers engage in constant upskilling through online courses, workshops, and international conferences.</w:t>
      </w:r>
    </w:p>
    <w:p>
      <w:pPr>
        <w:pStyle w:val="BodyText"/>
      </w:pPr>
      <w:r>
        <w:t xml:space="preserve">We recommend that aspiring designers focus on building a strong portfolio that reflects adaptability and creativity. Internships at local agencies in Santiago provide invaluable experience with real-world constraints and client expectations. Networking within the local design community is also critical for career advancement. Joining professional associations can open doors to collaborations and job opportunities.</w:t>
      </w:r>
    </w:p>
    <w:bookmarkEnd w:id="26"/>
    <w:bookmarkStart w:id="27" w:name="future-trends-what-lies-ahead"/>
    <w:p>
      <w:pPr>
        <w:pStyle w:val="Heading2"/>
      </w:pPr>
      <w:r>
        <w:t xml:space="preserve">Future Trends: What Lies Ahead?</w:t>
      </w:r>
    </w:p>
    <w:p>
      <w:pPr>
        <w:pStyle w:val="FirstParagraph"/>
      </w:pPr>
      <w:r>
        <w:t xml:space="preserve">Looking forward, the role of the Graphic Designer in Chile Santiago will continue to evolve. Artificial Intelligence (AI) is beginning to assist in generative design tasks, allowing designers to focus more on strategy and concept development. Sustainability is another major trend; there is a growing demand for eco-friendly designs and sustainable printing methods.</w:t>
      </w:r>
    </w:p>
    <w:p>
      <w:pPr>
        <w:pStyle w:val="BodyText"/>
      </w:pPr>
      <w:r>
        <w:t xml:space="preserve">Additionally, the rise of augmented reality (AR) offers new frontiers for Graphic Designers to create immersive brand experiences in physical spaces across Santiago. From retail windows to museum exhibits, AR blurs the line between digital and physical design. The future belongs to designers who can bridge these worlds seamlessly.</w:t>
      </w:r>
    </w:p>
    <w:bookmarkEnd w:id="27"/>
    <w:bookmarkStart w:id="28" w:name="conclusion-embracing-the-creative-future"/>
    <w:p>
      <w:pPr>
        <w:pStyle w:val="Heading2"/>
      </w:pPr>
      <w:r>
        <w:t xml:space="preserve">Conclusion: Embracing the Creative Future</w:t>
      </w:r>
    </w:p>
    <w:p>
      <w:pPr>
        <w:pStyle w:val="FirstParagraph"/>
      </w:pPr>
      <w:r>
        <w:t xml:space="preserve">In conclusion, being a Graphic Designer in Chile Santiago is a dynamic and rewarding career path. It requires a blend of technical skill, cultural awareness, and strategic thinking. As we have explored in this seminar presentation slides document, the opportunities are vast for those willing to adapt and innovate.</w:t>
      </w:r>
    </w:p>
    <w:p>
      <w:pPr>
        <w:pStyle w:val="BodyText"/>
      </w:pPr>
      <w:r>
        <w:t xml:space="preserve">We encourage all attendees to view graphic design not just as an artistic endeavor but as a powerful business tool that drives communication and growth in Chile Santiago. By embracing both local traditions and global innovations, Graphic Designers can shape the visual future of this vibrant city. Thank you for your attention, and we look forward to answering any questions regarding the role of the Graphic Designer in our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Graphic Designer in Chile Santiago</dc:title>
  <dc:creator/>
  <dc:language>en</dc:language>
  <cp:keywords/>
  <dcterms:created xsi:type="dcterms:W3CDTF">2026-07-29T11:51:01Z</dcterms:created>
  <dcterms:modified xsi:type="dcterms:W3CDTF">2026-07-29T11:51:01Z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