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Morocco</w:t>
      </w:r>
      <w:r>
        <w:t xml:space="preserve"> </w:t>
      </w:r>
      <w:r>
        <w:t xml:space="preserve">Casablanca</w:t>
      </w:r>
    </w:p>
    <w:bookmarkStart w:id="21" w:name="X67ba9238b371201f3a2e2738a2180a82c9526d4"/>
    <w:p>
      <w:pPr>
        <w:pStyle w:val="Heading1"/>
      </w:pPr>
      <w:r>
        <w:t xml:space="preserve">Seminar Presentation Slides: The Strategic Graphic Designer</w:t>
      </w:r>
    </w:p>
    <w:bookmarkStart w:id="20" w:name="X6d0de99c683bee09bdeb115a73fe9df623785fc"/>
    <w:p>
      <w:pPr>
        <w:pStyle w:val="Heading2"/>
      </w:pPr>
      <w:r>
        <w:t xml:space="preserve">A Deep Dive into the Dynamic Market of Morocco Casablanca</w:t>
      </w:r>
    </w:p>
    <w:p>
      <w:pPr>
        <w:pStyle w:val="FirstParagraph"/>
      </w:pPr>
      <w:r>
        <w:rPr>
          <w:bCs/>
          <w:b/>
        </w:rPr>
        <w:t xml:space="preserve">Date:</w:t>
      </w:r>
      <w:r>
        <w:t xml:space="preserve"> </w:t>
      </w:r>
      <w:r>
        <w:t xml:space="preserve">October 24, 2023</w:t>
      </w:r>
      <w:r>
        <w:br/>
      </w:r>
      <w:r>
        <w:rPr>
          <w:bCs/>
          <w:b/>
        </w:rPr>
        <w:t xml:space="preserve">Presentation Context:</w:t>
      </w:r>
      <w:r>
        <w:t xml:space="preserve"> </w:t>
      </w:r>
      <w:r>
        <w:t xml:space="preserve">Professional Development &amp; Creative Industry Seminars</w:t>
      </w:r>
    </w:p>
    <w:bookmarkEnd w:id="20"/>
    <w:bookmarkEnd w:id="21"/>
    <w:bookmarkStart w:id="22" w:name="welcome-and-introduction"/>
    <w:p>
      <w:pPr>
        <w:pStyle w:val="Heading1"/>
      </w:pPr>
      <w:r>
        <w:t xml:space="preserve">Welcome and Introduction</w:t>
      </w:r>
    </w:p>
    <w:p>
      <w:pPr>
        <w:pStyle w:val="FirstParagraph"/>
      </w:pPr>
      <w:r>
        <w:t xml:space="preserve">Welcome to this specialized seminar presentation. Today, we are gathered to explore the multifaceted world of professional design within one of the most vibrant economic hubs in North Africa. We will meticulously analyze how the role of a Graphic Designer transcends mere aesthetics to become a fundamental pillar for business growth and cultural expression specifically within Morocco Casablanca.</w:t>
      </w:r>
    </w:p>
    <w:p>
      <w:pPr>
        <w:pStyle w:val="BodyText"/>
      </w:pPr>
      <w:r>
        <w:t xml:space="preserve">This seminar presentation is designed not only for aspiring creatives but also for established business leaders seeking to understand how leveraging local design talent can revolutionize their brand identity. As we navigate through the intricacies of this topic, we will keep our focus sharp on the unique opportunities and challenges that define the creative landscape in Morocco Casablanca.</w:t>
      </w:r>
    </w:p>
    <w:bookmarkEnd w:id="22"/>
    <w:bookmarkStart w:id="23" w:name="the-unique-fabric-of-morocco-casablanca"/>
    <w:p>
      <w:pPr>
        <w:pStyle w:val="Heading1"/>
      </w:pPr>
      <w:r>
        <w:t xml:space="preserve">The Unique Fabric of Morocco Casablanca</w:t>
      </w:r>
    </w:p>
    <w:p>
      <w:pPr>
        <w:pStyle w:val="FirstParagraph"/>
      </w:pPr>
      <w:r>
        <w:t xml:space="preserve">To truly appreciate the value of a Graphic Designer in this region, one must first understand the city itself. Morocco Casablanca is not merely an economic capital; it is a bustling metropolis where ancient traditions seamlessly merge with hyper-modern aspirations. It serves as the commercial heart of Africa, hosting multinational corporations alongside thriving local startups.</w:t>
      </w:r>
    </w:p>
    <w:p>
      <w:pPr>
        <w:pStyle w:val="BodyText"/>
      </w:pPr>
      <w:r>
        <w:t xml:space="preserve">In this environment, cultural fusion is the norm. A Graphic Designer working in Morocco Casablanca must possess a dual consciousness: they must respect and utilize the rich visual heritage of Moroccan craftsmanship while simultaneously embracing global design trends. This duality creates a unique competitive advantage for brands that can communicate authentically with both local populations and international investors.</w:t>
      </w:r>
    </w:p>
    <w:bookmarkEnd w:id="23"/>
    <w:bookmarkStart w:id="24" w:name="X9dede9aaa083f5888fed77cecfe95e1a1c0ece2"/>
    <w:p>
      <w:pPr>
        <w:pStyle w:val="Heading1"/>
      </w:pPr>
      <w:r>
        <w:t xml:space="preserve">The Evolving Role of the Graphic Designer</w:t>
      </w:r>
    </w:p>
    <w:p>
      <w:pPr>
        <w:pStyle w:val="FirstParagraph"/>
      </w:pPr>
      <w:r>
        <w:t xml:space="preserve">Gone are the days when a Graphic Designer was simply tasked with creating logos or layout for print materials. In today’s digital-first economy, particularly in a forward-thinking city like Morocco Casablanca, the role has expanded exponentially. Modern professionals act as brand strategists, user experience (UX) consultants, and digital storytellers.</w:t>
      </w:r>
    </w:p>
    <w:p>
      <w:pPr>
        <w:pStyle w:val="BodyText"/>
      </w:pPr>
      <w:r>
        <w:t xml:space="preserve">We are witnessing a paradigm shift where visual communication is the primary language of commerce. A Graphic Designer must now understand algorithmic marketing on social media platforms like Instagram and LinkedIn, ensuring that designs are not only beautiful but also optimized for digital engagement. The ability to translate complex business values into compelling visual narratives is the most sought-after skill set in the current job market.</w:t>
      </w:r>
    </w:p>
    <w:bookmarkEnd w:id="24"/>
    <w:bookmarkStart w:id="25" w:name="bridging-tradition-and-modernity"/>
    <w:p>
      <w:pPr>
        <w:pStyle w:val="Heading1"/>
      </w:pPr>
      <w:r>
        <w:t xml:space="preserve">Bridging Tradition and Modernity</w:t>
      </w:r>
    </w:p>
    <w:p>
      <w:pPr>
        <w:pStyle w:val="FirstParagraph"/>
      </w:pPr>
      <w:r>
        <w:t xml:space="preserve">One of the most exciting aspects for a Graphic Designer operating in Morocco Casablanca is the opportunity to innovate through cultural integration. Moroccan art history, characterized by intricate geometric patterns (Zellige), calligraphy, and vibrant color palettes derived from spices and landscapes, offers an untapped reservoir of design inspiration.</w:t>
      </w:r>
    </w:p>
    <w:p>
      <w:pPr>
        <w:pStyle w:val="BodyText"/>
      </w:pPr>
      <w:r>
        <w:t xml:space="preserve">Savvy designers are deconstructing these traditional elements and reinterpreting them through a minimalist or abstract modern lens. This approach allows brands to establish a distinct identity that is unmistakably Moroccan yet universally appealing. For international companies establishing regional headquarters in Morocco Casablanca, hiring a Graphic Designer who can navigate this cultural nuance is essential for successful market penetration.</w:t>
      </w:r>
    </w:p>
    <w:bookmarkEnd w:id="25"/>
    <w:bookmarkStart w:id="26" w:name="Xe4a41bc8d31f5e2e95bdd3f50d314c55214376b"/>
    <w:p>
      <w:pPr>
        <w:pStyle w:val="Heading1"/>
      </w:pPr>
      <w:r>
        <w:t xml:space="preserve">The Digital Transformation of the Creative Industry</w:t>
      </w:r>
    </w:p>
    <w:p>
      <w:pPr>
        <w:pStyle w:val="FirstParagraph"/>
      </w:pPr>
      <w:r>
        <w:t xml:space="preserve">The rise of digital platforms has democratized access to design services but has also heightened competition. In Morocco Casablanca, there is a booming freelance economy supported by high-speed internet and co-working spaces. This ecosystem empowers Graphic Designers to work globally while remaining rooted in their local community.</w:t>
      </w:r>
    </w:p>
    <w:p>
      <w:pPr>
        <w:pStyle w:val="BodyText"/>
      </w:pPr>
      <w:r>
        <w:t xml:space="preserve">Seminar participants should note that proficiency in software suites is merely the baseline. The modern Graphic Designer must also be fluent in motion graphics, 3D modeling, and interactive design. The demand for animated content and immersive web experiences is skyrocketing across Moroccan sectors ranging from real estate to tourism. Consequently, continuous upskilling is no longer optional; it is a professional necessity.</w:t>
      </w:r>
    </w:p>
    <w:bookmarkEnd w:id="26"/>
    <w:bookmarkStart w:id="27" w:name="economic-impact-and-business-roi"/>
    <w:p>
      <w:pPr>
        <w:pStyle w:val="Heading1"/>
      </w:pPr>
      <w:r>
        <w:t xml:space="preserve">Economic Impact and Business ROI</w:t>
      </w:r>
    </w:p>
    <w:p>
      <w:pPr>
        <w:pStyle w:val="FirstParagraph"/>
      </w:pPr>
      <w:r>
        <w:t xml:space="preserve">Frequently, businesses view design as an overhead cost rather than an investment. This seminar aims to dismantle that misconception. A professional Graphic Designer directly impacts the bottom line by building trust and credibility. In a competitive market like Morocco Casablanca, where consumer choices are abundant, strong visual branding is the differentiator.</w:t>
      </w:r>
    </w:p>
    <w:p>
      <w:pPr>
        <w:pStyle w:val="BodyText"/>
      </w:pPr>
      <w:r>
        <w:t xml:space="preserve">Companies that invest in high-quality graphic design see higher conversion rates on their websites, more effective advertising campaigns, and stronger brand loyalty. By analyzing case studies from leading Moroccan banks and tech startups in Casablanca's Anfa district, we will demonstrate how strategic visual communication drives tangible economic returns.</w:t>
      </w:r>
    </w:p>
    <w:bookmarkEnd w:id="27"/>
    <w:bookmarkStart w:id="28" w:name="educational-pathways-and-local-talent"/>
    <w:p>
      <w:pPr>
        <w:pStyle w:val="Heading1"/>
      </w:pPr>
      <w:r>
        <w:t xml:space="preserve">Educational Pathways and Local Talent</w:t>
      </w:r>
    </w:p>
    <w:p>
      <w:pPr>
        <w:pStyle w:val="FirstParagraph"/>
      </w:pPr>
      <w:r>
        <w:t xml:space="preserve">The talent pool in Morocco is incredibly rich and growing. Numerous institutions in Casablanca are now offering specialized curricula that blend international design standards with local cultural studies. Aspiring Graphic Designers have access to robust mentorship programs, internships at top-tier agencies, and vibrant creative communities.</w:t>
      </w:r>
    </w:p>
    <w:p>
      <w:pPr>
        <w:pStyle w:val="BodyText"/>
      </w:pPr>
      <w:r>
        <w:t xml:space="preserve">However, the challenge remains in soft skills: project management, client communication, and ethical design practices. The seminar will highlight the importance of holistic education that goes beyond technical software skills. For businesses looking to hire in Morocco Casablanca, it is crucial to seek out candidates who demonstrate not just a strong portfolio but also strategic thinking and adaptability.</w:t>
      </w:r>
    </w:p>
    <w:bookmarkEnd w:id="28"/>
    <w:bookmarkStart w:id="29" w:name="sustainability-and-ethical-design"/>
    <w:p>
      <w:pPr>
        <w:pStyle w:val="Heading1"/>
      </w:pPr>
      <w:r>
        <w:t xml:space="preserve">Sustainability and Ethical Design</w:t>
      </w:r>
    </w:p>
    <w:p>
      <w:pPr>
        <w:pStyle w:val="FirstParagraph"/>
      </w:pPr>
      <w:r>
        <w:t xml:space="preserve">A growing trend sweeping through Morocco Casablanca is the integration of sustainability into design principles. Graphic Designers are increasingly called upon to minimize waste in print media, utilize eco-friendly digital practices, and create campaigns that promote social responsibility.</w:t>
      </w:r>
    </w:p>
    <w:p>
      <w:pPr>
        <w:pStyle w:val="BodyText"/>
      </w:pPr>
      <w:r>
        <w:t xml:space="preserve">Moroccan society is becoming more environmentally conscious. Brands that align their visual identity with sustainable values resonate deeply with the younger demographic. A Graphic Designer must be able to craft messages that advocate for ethical consumption without resorting to greenwashing. This adds another layer of complexity and importance to the profession.</w:t>
      </w:r>
    </w:p>
    <w:bookmarkEnd w:id="29"/>
    <w:bookmarkStart w:id="30" w:name="the-future-horizon"/>
    <w:p>
      <w:pPr>
        <w:pStyle w:val="Heading1"/>
      </w:pPr>
      <w:r>
        <w:t xml:space="preserve">The Future Horizon</w:t>
      </w:r>
    </w:p>
    <w:p>
      <w:pPr>
        <w:pStyle w:val="FirstParagraph"/>
      </w:pPr>
      <w:r>
        <w:t xml:space="preserve">Looking ahead, the future for a Graphic Designer in Morocco Casablanca is incredibly promising. As Morocco continues to position itself as a gateway between Europe and Africa, the demand for cross-cultural visual communication will only increase. Technologies such as Artificial Intelligence and Virtual Reality are poised to reshape the industry.</w:t>
      </w:r>
    </w:p>
    <w:p>
      <w:pPr>
        <w:pStyle w:val="BodyText"/>
      </w:pPr>
      <w:r>
        <w:t xml:space="preserve">The Graphic Designers who thrive will be those who embrace these technologies as tools rather than fearing them. They will be the ones who can blend human creativity with machine efficiency to deliver unprecedented levels of personalized customer experiences. The stage is set for a new era of design excellence rooted in the vibrant soil of Casablanca.</w:t>
      </w:r>
    </w:p>
    <w:bookmarkEnd w:id="30"/>
    <w:bookmarkStart w:id="31" w:name="conclusion-and-strategic-takeaways"/>
    <w:p>
      <w:pPr>
        <w:pStyle w:val="Heading1"/>
      </w:pPr>
      <w:r>
        <w:t xml:space="preserve">Conclusion and Strategic Takeaways</w:t>
      </w:r>
    </w:p>
    <w:p>
      <w:pPr>
        <w:pStyle w:val="FirstParagraph"/>
      </w:pPr>
      <w:r>
        <w:t xml:space="preserve">In conclusion, this seminar presentation has underscored that the role of a Graphic Designer is central to the economic and cultural vitality of Morocco Casablanca. It is a dynamic profession that requires adaptability, cultural intelligence, and technical mastery.</w:t>
      </w:r>
    </w:p>
    <w:p>
      <w:pPr>
        <w:numPr>
          <w:ilvl w:val="0"/>
          <w:numId w:val="1001"/>
        </w:numPr>
        <w:pStyle w:val="Compact"/>
      </w:pPr>
      <w:r>
        <w:rPr>
          <w:bCs/>
          <w:b/>
        </w:rPr>
        <w:t xml:space="preserve">Cultural Fusion:</w:t>
      </w:r>
      <w:r>
        <w:t xml:space="preserve"> </w:t>
      </w:r>
      <w:r>
        <w:t xml:space="preserve">Leverage Moroccan heritage through modern aesthetics.</w:t>
      </w:r>
    </w:p>
    <w:p>
      <w:pPr>
        <w:numPr>
          <w:ilvl w:val="0"/>
          <w:numId w:val="1001"/>
        </w:numPr>
        <w:pStyle w:val="Compact"/>
      </w:pPr>
      <w:r>
        <w:rPr>
          <w:bCs/>
          <w:b/>
        </w:rPr>
        <w:t xml:space="preserve">Digital Fluency:</w:t>
      </w:r>
      <w:r>
        <w:t xml:space="preserve"> </w:t>
      </w:r>
      <w:r>
        <w:t xml:space="preserve">Master both static and dynamic digital formats.</w:t>
      </w:r>
    </w:p>
    <w:p>
      <w:pPr>
        <w:numPr>
          <w:ilvl w:val="0"/>
          <w:numId w:val="1001"/>
        </w:numPr>
        <w:pStyle w:val="Compact"/>
      </w:pPr>
      <w:r>
        <w:rPr>
          <w:bCs/>
          <w:b/>
        </w:rPr>
        <w:t xml:space="preserve">Economic Value:</w:t>
      </w:r>
      <w:r>
        <w:t xml:space="preserve"> </w:t>
      </w:r>
      <w:r>
        <w:t xml:space="preserve">Treat design as a strategic investment, not a cosmetic expense.</w:t>
      </w:r>
    </w:p>
    <w:p>
      <w:pPr>
        <w:pStyle w:val="FirstParagraph"/>
      </w:pPr>
      <w:r>
        <w:t xml:space="preserve">We encourage all attendees to actively engage with this evolving landscape and invest in high-quality design resources to unlock the full potential of your brand in this bustling city.</w:t>
      </w:r>
    </w:p>
    <w:bookmarkEnd w:id="31"/>
    <w:bookmarkStart w:id="32" w:name="questions-and-discussion"/>
    <w:p>
      <w:pPr>
        <w:pStyle w:val="Heading1"/>
      </w:pPr>
      <w:r>
        <w:t xml:space="preserve">Questions and Discussion</w:t>
      </w:r>
    </w:p>
    <w:p>
      <w:pPr>
        <w:pStyle w:val="FirstParagraph"/>
      </w:pPr>
      <w:r>
        <w:t xml:space="preserve">We now open the floor for questions. Let us engage in a dialogue regarding the specific challenges faced by Graphic Designers in your respective fields within Morocco Casablanca.</w:t>
      </w:r>
    </w:p>
    <w:p>
      <w:pPr>
        <w:pStyle w:val="BodyText"/>
      </w:pPr>
      <w:r>
        <w:rPr>
          <w:iCs/>
          <w:i/>
        </w:rPr>
        <w:t xml:space="preserve">Thank you for your attention and participation in this seminar presentation.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Graphic Designer in Morocco Casablanca</dc:title>
  <dc:creator/>
  <dc:language>en</dc:language>
  <cp:keywords/>
  <dcterms:created xsi:type="dcterms:W3CDTF">2026-07-29T21:07:47Z</dcterms:created>
  <dcterms:modified xsi:type="dcterms:W3CDTF">2026-07-29T21:07:47Z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