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Myanmar</w:t>
      </w:r>
      <w:r>
        <w:t xml:space="preserve"> </w:t>
      </w:r>
      <w:r>
        <w:t xml:space="preserve">Yangon</w:t>
      </w:r>
    </w:p>
    <w:bookmarkStart w:id="36"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Visual Landscape: The Modern Graphic Designer in Myanmar Yangon</w:t>
      </w:r>
    </w:p>
    <w:p>
      <w:pPr>
        <w:pStyle w:val="BodyText"/>
      </w:pPr>
      <w:r>
        <w:rPr>
          <w:bCs/>
          <w:b/>
        </w:rPr>
        <w:t xml:space="preserve">Date:</w:t>
      </w:r>
    </w:p>
    <w:p>
      <w:pPr>
        <w:pStyle w:val="BodyText"/>
      </w:pPr>
      <w:r>
        <w:t xml:space="preserve">This document serves as a comprehensive transcript and outline for a seminar presentation focused on the role, challenges, and opportunities of graphic designers within the specific context of Yangon, Myanmar. It is designed to be read slide by slide.</w:t>
      </w:r>
    </w:p>
    <w:bookmarkStart w:id="21" w:name="slide-1-introduction-and-context"/>
    <w:p>
      <w:pPr>
        <w:pStyle w:val="Heading2"/>
      </w:pPr>
      <w:r>
        <w:t xml:space="preserve">Slide 1: Introduction and Context</w:t>
      </w:r>
    </w:p>
    <w:bookmarkStart w:id="20" w:name="X88a9b408e1349786f0946fa04cb8014f01b2aed"/>
    <w:p>
      <w:pPr>
        <w:pStyle w:val="Heading3"/>
      </w:pPr>
      <w:r>
        <w:t xml:space="preserve">Welcome to the Seminar Presentation Slides on Design in Myanmar Yangon</w:t>
      </w:r>
    </w:p>
    <w:p>
      <w:pPr>
        <w:pStyle w:val="FirstParagraph"/>
      </w:pPr>
      <w:r>
        <w:t xml:space="preserve">Welcome, distinguished guests, students, and creative professionals. Today’s seminar presentation slides are dedicated to exploring the dynamic field of graphic design within one of Southeast Asia’s most vibrant cultural hubs: Myanmar Yangon. As we navigate through these slides, it is crucial to understand that a Graphic Designer in this region is not merely an aesthetician but a cultural translator.</w:t>
      </w:r>
    </w:p>
    <w:p>
      <w:pPr>
        <w:pStyle w:val="BodyText"/>
      </w:pPr>
      <w:r>
        <w:t xml:space="preserve">Myanmar Yangon has undergone significant transformation in recent years. From the restoration of colonial architecture to the booming startup ecosystem in downtown Yangon, the visual language of the city is shifting rapidly. This presentation aims to dissect how local graphic designers are adapting their skills to meet global standards while preserving unique Burmese cultural identity.</w:t>
      </w:r>
    </w:p>
    <w:bookmarkEnd w:id="20"/>
    <w:bookmarkEnd w:id="21"/>
    <w:bookmarkStart w:id="23" w:name="X4eade5002b6316287193b831bd70b77baa26abb"/>
    <w:p>
      <w:pPr>
        <w:pStyle w:val="Heading2"/>
      </w:pPr>
      <w:r>
        <w:t xml:space="preserve">Slide 2: The Evolution of Design in Myanmar Yangon</w:t>
      </w:r>
    </w:p>
    <w:bookmarkStart w:id="22" w:name="X7cafbd770f21bbdc4aeec795670e7e6d240852d"/>
    <w:p>
      <w:pPr>
        <w:pStyle w:val="Heading3"/>
      </w:pPr>
      <w:r>
        <w:t xml:space="preserve">From Traditional Craft to Digital Innovation</w:t>
      </w:r>
    </w:p>
    <w:p>
      <w:pPr>
        <w:pStyle w:val="FirstParagraph"/>
      </w:pPr>
      <w:r>
        <w:t xml:space="preserve">To understand the current state of the Graphic Designer profession, we must look at history. Historically, visual communication in Myanmar was dominated by traditional art forms, such as thangka painting and intricate wood carving. However, with the opening up of the economy and increased internet connectivity in Myanmar Yangon over the last decade, there has been a seismic shift.</w:t>
      </w:r>
    </w:p>
    <w:p>
      <w:pPr>
        <w:pStyle w:val="BodyText"/>
      </w:pPr>
      <w:r>
        <w:t xml:space="preserve">The modern graphic designer today is bridging two worlds. On one hand, they utilize advanced software like Adobe Creative Suite; on the other, they draw inspiration from traditional motifs. The seminar presentation slides highlight that this duality is the greatest strength of designers based in Myanmar Yangon. They are capable of creating content that feels both internationally competitive and locally resonant.</w:t>
      </w:r>
    </w:p>
    <w:bookmarkEnd w:id="22"/>
    <w:bookmarkEnd w:id="23"/>
    <w:bookmarkStart w:id="25" w:name="Xdea074514c03ba583eee915caf3586704e3ef0c"/>
    <w:p>
      <w:pPr>
        <w:pStyle w:val="Heading2"/>
      </w:pPr>
      <w:r>
        <w:t xml:space="preserve">Slide 3: Core Competencies for Local Designers</w:t>
      </w:r>
    </w:p>
    <w:bookmarkStart w:id="24" w:name="Xe616f4bb331cbe3ba665239b47318a312ce583d"/>
    <w:p>
      <w:pPr>
        <w:pStyle w:val="Heading3"/>
      </w:pPr>
      <w:r>
        <w:t xml:space="preserve">Bilingual Typography and Cultural Sensitivity</w:t>
      </w:r>
    </w:p>
    <w:p>
      <w:pPr>
        <w:pStyle w:val="FirstParagraph"/>
      </w:pPr>
      <w:r>
        <w:t xml:space="preserve">A specific challenge faced by a graphic designer in Myanmar Yangon is typography. The Burmese script is complex, with its characteristic circular shapes that differ vastly from Latin alphabets. A proficient designer must master the layout of both English and Burmese text simultaneously without compromising readability.</w:t>
      </w:r>
    </w:p>
    <w:p>
      <w:pPr>
        <w:numPr>
          <w:ilvl w:val="0"/>
          <w:numId w:val="1001"/>
        </w:numPr>
        <w:pStyle w:val="Compact"/>
      </w:pPr>
      <w:r>
        <w:rPr>
          <w:bCs/>
          <w:b/>
        </w:rPr>
        <w:t xml:space="preserve">Typography Mastery:</w:t>
      </w:r>
      <w:r>
        <w:t xml:space="preserve"> </w:t>
      </w:r>
      <w:r>
        <w:t xml:space="preserve">Understanding the spacing (leading and kerning) unique to Myanmar script is non-negotiable for professional work in this region.</w:t>
      </w:r>
    </w:p>
    <w:p>
      <w:pPr>
        <w:numPr>
          <w:ilvl w:val="0"/>
          <w:numId w:val="1001"/>
        </w:numPr>
        <w:pStyle w:val="Compact"/>
      </w:pPr>
      <w:r>
        <w:rPr>
          <w:bCs/>
          <w:b/>
        </w:rPr>
        <w:t xml:space="preserve">Cultural Iconography::</w:t>
      </w:r>
      <w:r>
        <w:t xml:space="preserve"> </w:t>
      </w:r>
      <w:r>
        <w:t xml:space="preserve">Using symbols such as the Chinthe, traditional textiles (longyi patterns), and Buddhist aesthetics appropriately requires deep cultural knowledge.</w:t>
      </w:r>
    </w:p>
    <w:p>
      <w:pPr>
        <w:numPr>
          <w:ilvl w:val="0"/>
          <w:numId w:val="1001"/>
        </w:numPr>
        <w:pStyle w:val="Compact"/>
      </w:pPr>
      <w:r>
        <w:rPr>
          <w:bCs/>
          <w:b/>
        </w:rPr>
        <w:t xml:space="preserve">Digital Literacy:</w:t>
      </w:r>
      <w:r>
        <w:t xml:space="preserve"> </w:t>
      </w:r>
      <w:r>
        <w:t xml:space="preserve">With the rise of social media marketing in Myanmar Yangon, designers must be proficient in creating content for Facebook and TikTok, which are the primary digital channels for businesses here.</w:t>
      </w:r>
    </w:p>
    <w:bookmarkEnd w:id="24"/>
    <w:bookmarkEnd w:id="25"/>
    <w:bookmarkStart w:id="27" w:name="X43a9b24dac02e0fd59e3996ddcd888a76b8fa47"/>
    <w:p>
      <w:pPr>
        <w:pStyle w:val="Heading2"/>
      </w:pPr>
      <w:r>
        <w:t xml:space="preserve">Slide 4: The Impact of Digital Transformation</w:t>
      </w:r>
    </w:p>
    <w:bookmarkStart w:id="26" w:name="the-rise-of-freelance-and-remote-work"/>
    <w:p>
      <w:pPr>
        <w:pStyle w:val="Heading3"/>
      </w:pPr>
      <w:r>
        <w:t xml:space="preserve">The Rise of Freelance and Remote Work</w:t>
      </w:r>
    </w:p>
    <w:p>
      <w:pPr>
        <w:pStyle w:val="FirstParagraph"/>
      </w:pPr>
      <w:r>
        <w:t xml:space="preserve">The seminar presentation slides now turn to the economic landscape. The tech industry in Myanmar Yangon is growing, leading to an increased demand for digital assets. We are seeing a surge in freelance graphic designers who serve clients globally while living in Yangon.</w:t>
      </w:r>
    </w:p>
    <w:p>
      <w:pPr>
        <w:pStyle w:val="BodyText"/>
      </w:pPr>
      <w:r>
        <w:t xml:space="preserve">This remote work trend allows local designers to earn international rates, contributing significantly to the local economy of Myanmar Yangon. However, it also raises competition with global talent pools. Therefore, the seminar emphasizes that a Graphic Designer must develop a specialized portfolio that showcases an understanding of cross-cultural design principles to succeed in this competitive digital marketplace.</w:t>
      </w:r>
    </w:p>
    <w:bookmarkEnd w:id="26"/>
    <w:bookmarkEnd w:id="27"/>
    <w:bookmarkStart w:id="29" w:name="slide-5-challenges-facing-the-industry"/>
    <w:p>
      <w:pPr>
        <w:pStyle w:val="Heading2"/>
      </w:pPr>
      <w:r>
        <w:t xml:space="preserve">Slide 5: Challenges Facing the Industry</w:t>
      </w:r>
    </w:p>
    <w:bookmarkStart w:id="28" w:name="infrastructure-and-software-access"/>
    <w:p>
      <w:pPr>
        <w:pStyle w:val="Heading3"/>
      </w:pPr>
      <w:r>
        <w:t xml:space="preserve">Infrastructure and Software Access</w:t>
      </w:r>
    </w:p>
    <w:p>
      <w:pPr>
        <w:pStyle w:val="FirstParagraph"/>
      </w:pPr>
      <w:r>
        <w:t xml:space="preserve">No discussion of graphic design in this region would be complete without addressing the challenges. For any graphic designer working in Myanmar Yangon, infrastructure remains a hurdle. Issues such as unstable internet connectivity and frequent power outages can disrupt workflow.</w:t>
      </w:r>
    </w:p>
    <w:p>
      <w:pPr>
        <w:pStyle w:val="BodyText"/>
      </w:pPr>
      <w:r>
        <w:t xml:space="preserve">Furthermore, access to licensed software has historically been an issue due to international sanctions and payment restrictions. Many designers in Myanmar Yangon rely on open-source alternatives like GIMP or Inkscape, or utilize community-supported solutions. Despite these obstacles, the resilience of the design community is evident. They adapt quickly, often creating workarounds that foster innovation rather than hinder it.</w:t>
      </w:r>
    </w:p>
    <w:bookmarkEnd w:id="28"/>
    <w:bookmarkEnd w:id="29"/>
    <w:bookmarkStart w:id="31" w:name="X4ae7240945fca2b59f28868e244c588b839fc24"/>
    <w:p>
      <w:pPr>
        <w:pStyle w:val="Heading2"/>
      </w:pPr>
      <w:r>
        <w:t xml:space="preserve">Slide 6: The Role of Education and Community</w:t>
      </w:r>
    </w:p>
    <w:bookmarkStart w:id="30" w:name="growing-design-ecosystems-in-yangon"/>
    <w:p>
      <w:pPr>
        <w:pStyle w:val="Heading3"/>
      </w:pPr>
      <w:r>
        <w:t xml:space="preserve">Growing Design Ecosystems in Yangon</w:t>
      </w:r>
    </w:p>
    <w:p>
      <w:pPr>
        <w:pStyle w:val="FirstParagraph"/>
      </w:pPr>
      <w:r>
        <w:t xml:space="preserve">The seminar presentation slides highlight the importance of community. Over the past few years, various design workshops, meetups, and online communities have sprung up across Myanmar Yangon. Organizations and independent creators are organizing events to share knowledge about branding, UI/UX design, and motion graphics.</w:t>
      </w:r>
    </w:p>
    <w:p>
      <w:pPr>
        <w:pStyle w:val="BodyText"/>
      </w:pPr>
      <w:r>
        <w:t xml:space="preserve">This collaborative spirit is vital. A Graphic Designer in this environment does not work in isolation. Mentorship programs connecting senior designers with students from universities like Yangon University of Economics or Dagon University are helping to professionalize the industry. These initiatives ensure that the next generation of designers is well-prepared to handle complex projects.</w:t>
      </w:r>
    </w:p>
    <w:bookmarkEnd w:id="30"/>
    <w:bookmarkEnd w:id="31"/>
    <w:bookmarkStart w:id="33" w:name="slide-7-future-trends-and-opportunities"/>
    <w:p>
      <w:pPr>
        <w:pStyle w:val="Heading2"/>
      </w:pPr>
      <w:r>
        <w:t xml:space="preserve">Slide 7: Future Trends and Opportunities</w:t>
      </w:r>
    </w:p>
    <w:bookmarkStart w:id="32" w:name="X394d260223bf162944d2cb9e5f0d34f96b20ae3"/>
    <w:p>
      <w:pPr>
        <w:pStyle w:val="Heading3"/>
      </w:pPr>
      <w:r>
        <w:t xml:space="preserve">Sustainable and Socially Conscious Design</w:t>
      </w:r>
    </w:p>
    <w:p>
      <w:pPr>
        <w:pStyle w:val="FirstParagraph"/>
      </w:pPr>
      <w:r>
        <w:t xml:space="preserve">Looking ahead, the seminar presentation slides suggest that the future of graphic design in Myanmar Yangon lies in sustainability and social impact. As global awareness grows, local brands are beginning to adopt eco-friendly branding strategies.</w:t>
      </w:r>
    </w:p>
    <w:p>
      <w:pPr>
        <w:pStyle w:val="BodyText"/>
      </w:pPr>
      <w:r>
        <w:t xml:space="preserve">We are seeing a trend where Graphic Designers in Myanmar Yangon are working with NGOs and local startups to create visual campaigns that address climate change, education, and health. This shift means that design is no longer just about selling products; it is about storytelling for social good. The ability to communicate complex social messages through compelling visuals will be the defining skill of designers in this region over the next decade.</w:t>
      </w:r>
    </w:p>
    <w:bookmarkEnd w:id="32"/>
    <w:bookmarkEnd w:id="33"/>
    <w:bookmarkStart w:id="35" w:name="slide-8-conclusion-and-call-to-action"/>
    <w:p>
      <w:pPr>
        <w:pStyle w:val="Heading2"/>
      </w:pPr>
      <w:r>
        <w:t xml:space="preserve">Slide 8: Conclusion and Call to Action</w:t>
      </w:r>
    </w:p>
    <w:bookmarkStart w:id="34" w:name="embracing-identity-while-innovating"/>
    <w:p>
      <w:pPr>
        <w:pStyle w:val="Heading3"/>
      </w:pPr>
      <w:r>
        <w:t xml:space="preserve">Embracing Identity While Innovating</w:t>
      </w:r>
    </w:p>
    <w:p>
      <w:pPr>
        <w:pStyle w:val="FirstParagraph"/>
      </w:pPr>
      <w:r>
        <w:t xml:space="preserve">In conclusion, these Seminar Presentation Slides emphasize that the role of a Graphic Designer in Myanmar Yangon is multifaceted. It requires technical skill, cultural depth, and resilience. The designers of today are shaping the visual identity of a nation that is eager to connect with the world while holding fast to its heritage.</w:t>
      </w:r>
    </w:p>
    <w:p>
      <w:pPr>
        <w:pStyle w:val="BodyText"/>
      </w:pPr>
      <w:r>
        <w:t xml:space="preserve">For aspiring designers and businesses alike, the message is clear: Invest in local talent. Support the graphic design community in Myanmar Yangon. By doing so, we not only boost economic growth but also preserve and celebrate a unique cultural narrative through powerful visual communication. Thank you for your attention to this overview of a thriving and evolving creative sector.</w:t>
      </w:r>
    </w:p>
    <w:bookmarkEnd w:id="34"/>
    <w:bookmarkEnd w:id="35"/>
    <w:p>
      <w:pPr>
        <w:pStyle w:val="BodyText"/>
      </w:pPr>
      <w:r>
        <w:t xml:space="preserve">© 2023 Design Seminar Series. All rights reserved.</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Graphic Designer in Myanmar Yangon</dc:title>
  <dc:creator/>
  <dc:language>en</dc:language>
  <cp:keywords/>
  <dcterms:created xsi:type="dcterms:W3CDTF">2026-07-29T06:56:49Z</dcterms:created>
  <dcterms:modified xsi:type="dcterms:W3CDTF">2026-07-29T06:56:49Z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