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Graphic</w:t>
      </w:r>
      <w:r>
        <w:t xml:space="preserve"> </w:t>
      </w:r>
      <w:r>
        <w:t xml:space="preserve">Design</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Art and Industry of the Modern Graphic Designer in New Zealand Wellington</w:t>
      </w:r>
    </w:p>
    <w:p>
      <w:pPr>
        <w:pStyle w:val="BodyText"/>
      </w:pPr>
      <w:r>
        <w:rPr>
          <w:bCs/>
          <w:b/>
        </w:rPr>
        <w:t xml:space="preserve">Date:</w:t>
      </w:r>
      <w:r>
        <w:t xml:space="preserve"> </w:t>
      </w:r>
      <w:r>
        <w:t xml:space="preserve">October 24, 2023</w:t>
      </w:r>
    </w:p>
    <w:bookmarkEnd w:id="20"/>
    <w:bookmarkStart w:id="22" w:name="X0da024151696acfdebbc4524f683a98db9ea1b3"/>
    <w:p>
      <w:pPr>
        <w:pStyle w:val="Heading1"/>
      </w:pPr>
      <w:r>
        <w:t xml:space="preserve">Slide 1: Introduction to the Seminar Presentation Slides on Graphic Design</w:t>
      </w:r>
    </w:p>
    <w:bookmarkStart w:id="21" w:name="welcome-and-overview"/>
    <w:p>
      <w:pPr>
        <w:pStyle w:val="Heading2"/>
      </w:pPr>
      <w:r>
        <w:t xml:space="preserve">Welcome and Overview</w:t>
      </w:r>
    </w:p>
    <w:p>
      <w:pPr>
        <w:pStyle w:val="FirstParagraph"/>
      </w:pPr>
      <w:r>
        <w:t xml:space="preserve">Welcome, everyone, to this comprehensive seminar. Today’s session is dedicated to exploring the dynamic role of a Graphic Designer within one of New Zealand's most vibrant creative hubs: New Zealand Wellington.</w:t>
      </w:r>
    </w:p>
    <w:p>
      <w:pPr>
        <w:pStyle w:val="BodyText"/>
      </w:pPr>
      <w:r>
        <w:t xml:space="preserve">In these seminar presentation slides, we will dissect the multifaceted responsibilities of graphic design professionals who call this capital city home. We will examine how local culture influences global standards, how Wellington’s unique geographic and economic landscape shapes design trends, and what it truly takes to succeed as a Graphic Designer in this specific region. This document serves not only as a visual aid for our presentation but also as a detailed resource for students, aspiring designers, and industry stakeholders looking to understand the nuances of the creative economy in New Zealand Wellington.</w:t>
      </w:r>
    </w:p>
    <w:p>
      <w:pPr>
        <w:pStyle w:val="BodyText"/>
      </w:pPr>
      <w:r>
        <w:t xml:space="preserve">Speaker Note: Begin by engaging the audience with questions about their perceptions of Wellington’s design scene. Is it known for innovation? Tradition? Both?</w:t>
      </w:r>
    </w:p>
    <w:bookmarkEnd w:id="21"/>
    <w:bookmarkEnd w:id="22"/>
    <w:bookmarkStart w:id="24" w:name="X313c4fe237bd6c986f44a5207d20813734ffa40"/>
    <w:p>
      <w:pPr>
        <w:pStyle w:val="Heading1"/>
      </w:pPr>
      <w:r>
        <w:t xml:space="preserve">Slide 2: The Unique Context of New Zealand Wellington</w:t>
      </w:r>
    </w:p>
    <w:bookmarkStart w:id="23" w:name="a-city-of-culture-and-innovation"/>
    <w:p>
      <w:pPr>
        <w:pStyle w:val="Heading2"/>
      </w:pPr>
      <w:r>
        <w:t xml:space="preserve">A City of Culture and Innovation</w:t>
      </w:r>
    </w:p>
    <w:p>
      <w:pPr>
        <w:pStyle w:val="FirstParagraph"/>
      </w:pPr>
      <w:r>
        <w:t xml:space="preserve">To understand the role of a Graphic Designer in New Zealand Wellington, one must first understand the city itself. Wellington is widely recognized as New Zealand’s cultural capital. It is a compact yet densely creative city, often described as "cool" by international standards due to its thriving film industry (home to Weta Workshop), its vibrant cafe culture, and its progressive political environment.</w:t>
      </w:r>
    </w:p>
    <w:p>
      <w:pPr>
        <w:pStyle w:val="BodyText"/>
      </w:pPr>
      <w:r>
        <w:t xml:space="preserve">For a Graphic Designer, Wellington offers a distinct market compared to Auckland or Christchurch. The demand here is heavily skewed towards high-end branding, digital user experience (UX/UI) design for tech startups, and environmental graphics for tourism and hospitality sectors. The wind-swept streets of Lambton Quay may be famous, but it is the quiet precision of the design studios in Te Aro and Wellington CBD that drives much of New Zealand’s visual identity outward to the world.</w:t>
      </w:r>
    </w:p>
    <w:p>
      <w:pPr>
        <w:pStyle w:val="BodyText"/>
      </w:pPr>
      <w:r>
        <w:t xml:space="preserve">The "Wellington Brand" itself is a subject many Graphic Designers engage with. Whether designing for local government bodies or private enterprises, designers must navigate a market that values authenticity, sustainability, and connection to nature—core tenets of Kiwi culture.</w:t>
      </w:r>
    </w:p>
    <w:bookmarkEnd w:id="23"/>
    <w:bookmarkEnd w:id="24"/>
    <w:bookmarkStart w:id="26" w:name="X58e8a2d065dd83af9145020cd674c7c58d4e3b4"/>
    <w:p>
      <w:pPr>
        <w:pStyle w:val="Heading1"/>
      </w:pPr>
      <w:r>
        <w:t xml:space="preserve">Slide 3: Core Responsibilities of the Graphic Designer</w:t>
      </w:r>
    </w:p>
    <w:bookmarkStart w:id="25" w:name="beyond-aesthetics"/>
    <w:p>
      <w:pPr>
        <w:pStyle w:val="Heading2"/>
      </w:pPr>
      <w:r>
        <w:t xml:space="preserve">Beyond Aesthetics</w:t>
      </w:r>
    </w:p>
    <w:p>
      <w:pPr>
        <w:pStyle w:val="FirstParagraph"/>
      </w:pPr>
      <w:r>
        <w:t xml:space="preserve">A common misconception is that a Graphic Designer merely makes things look pretty. While aesthetic sensibility is crucial, the role in New Zealand Wellington is far more strategic. The modern Graphic Designer acts as a visual translator.</w:t>
      </w:r>
    </w:p>
    <w:p>
      <w:pPr>
        <w:numPr>
          <w:ilvl w:val="0"/>
          <w:numId w:val="1001"/>
        </w:numPr>
        <w:pStyle w:val="Compact"/>
      </w:pPr>
      <w:r>
        <w:rPr>
          <w:bCs/>
          <w:b/>
        </w:rPr>
        <w:t xml:space="preserve">Brand Identity Development:</w:t>
      </w:r>
      <w:r>
        <w:t xml:space="preserve"> </w:t>
      </w:r>
      <w:r>
        <w:t xml:space="preserve">Creating logos, typography systems, and color palettes that resonate with both local NZ audiences and international markets.</w:t>
      </w:r>
    </w:p>
    <w:p>
      <w:pPr>
        <w:numPr>
          <w:ilvl w:val="0"/>
          <w:numId w:val="1001"/>
        </w:numPr>
        <w:pStyle w:val="Compact"/>
      </w:pPr>
      <w:r>
        <w:rPr>
          <w:bCs/>
          <w:b/>
        </w:rPr>
        <w:t xml:space="preserve">Digital Design:</w:t>
      </w:r>
      <w:r>
        <w:t xml:space="preserve"> </w:t>
      </w:r>
      <w:r>
        <w:t xml:space="preserve">With the rapid digitization of businesses in New Zealand Wellington, there is a surge in demand for web design, app interfaces, and social media graphics.</w:t>
      </w:r>
    </w:p>
    <w:p>
      <w:pPr>
        <w:numPr>
          <w:ilvl w:val="0"/>
          <w:numId w:val="1001"/>
        </w:numPr>
        <w:pStyle w:val="Compact"/>
      </w:pPr>
      <w:r>
        <w:rPr>
          <w:bCs/>
          <w:b/>
        </w:rPr>
        <w:t xml:space="preserve">Print Production:</w:t>
      </w:r>
      <w:r>
        <w:t xml:space="preserve"> </w:t>
      </w:r>
      <w:r>
        <w:t xml:space="preserve">Despite the digital boom, print remains relevant in NZ for advertising brochures, packaging for local products (such as wine and food exports), and event signage.</w:t>
      </w:r>
    </w:p>
    <w:p>
      <w:pPr>
        <w:pStyle w:val="FirstParagraph"/>
      </w:pPr>
      <w:r>
        <w:t xml:space="preserve">In Wellington specifically, there is a high emphasis on "production-ready" files. Due to the smaller size of many agencies and client networks in New Zealand Wellington, Graphic Designers are often expected to handle both the creative conceptualization and the technical pre-press preparation required for local printers.</w:t>
      </w:r>
    </w:p>
    <w:bookmarkEnd w:id="25"/>
    <w:bookmarkEnd w:id="26"/>
    <w:bookmarkStart w:id="28" w:name="X35e1c6acdf8a53d09bb707f23c8718938eea6d9"/>
    <w:p>
      <w:pPr>
        <w:pStyle w:val="Heading1"/>
      </w:pPr>
      <w:r>
        <w:t xml:space="preserve">Slide 4: The Influence of Māori Culture and Te Ao Māori</w:t>
      </w:r>
    </w:p>
    <w:bookmarkStart w:id="27" w:name="cultural-responsiveness-in-design"/>
    <w:p>
      <w:pPr>
        <w:pStyle w:val="Heading2"/>
      </w:pPr>
      <w:r>
        <w:t xml:space="preserve">Cultural Responsiveness in Design</w:t>
      </w:r>
    </w:p>
    <w:p>
      <w:pPr>
        <w:pStyle w:val="FirstParagraph"/>
      </w:pPr>
      <w:r>
        <w:t xml:space="preserve">No discussion about a Graphic Designer in New Zealand Wellington is complete without addressing the profound influence of Indigenous culture. As a bicultural nation, design projects in New Zealand often require an understanding of Te Ao Māori (the Māori world).</w:t>
      </w:r>
    </w:p>
    <w:p>
      <w:pPr>
        <w:pStyle w:val="BodyText"/>
      </w:pPr>
      <w:r>
        <w:t xml:space="preserve">For a Graphic Designer working in this region, cultural competence is not just nice-to-have; it is often essential. This involves:</w:t>
      </w:r>
    </w:p>
    <w:p>
      <w:pPr>
        <w:numPr>
          <w:ilvl w:val="0"/>
          <w:numId w:val="1002"/>
        </w:numPr>
        <w:pStyle w:val="Compact"/>
      </w:pPr>
      <w:r>
        <w:rPr>
          <w:bCs/>
          <w:b/>
        </w:rPr>
        <w:t xml:space="preserve">Kapa Haka and Visual Arts:</w:t>
      </w:r>
      <w:r>
        <w:t xml:space="preserve"> </w:t>
      </w:r>
      <w:r>
        <w:t xml:space="preserve">Understanding traditional motifs like Kōwhaiwhai patterns and Koru designs.</w:t>
      </w:r>
    </w:p>
    <w:p>
      <w:pPr>
        <w:numPr>
          <w:ilvl w:val="0"/>
          <w:numId w:val="1002"/>
        </w:numPr>
        <w:pStyle w:val="Compact"/>
      </w:pPr>
      <w:r>
        <w:rPr>
          <w:bCs/>
          <w:b/>
        </w:rPr>
        <w:t xml:space="preserve">Tikanga (Protocol):</w:t>
      </w:r>
      <w:r>
        <w:t xml:space="preserve"> </w:t>
      </w:r>
      <w:r>
        <w:t xml:space="preserve">Respecting the spiritual significance of images and symbols when designing for iwi (tribes) or government entities in New Zealand Wellington.</w:t>
      </w:r>
    </w:p>
    <w:p>
      <w:pPr>
        <w:numPr>
          <w:ilvl w:val="0"/>
          <w:numId w:val="1002"/>
        </w:numPr>
        <w:pStyle w:val="Compact"/>
      </w:pPr>
      <w:r>
        <w:rPr>
          <w:bCs/>
          <w:b/>
        </w:rPr>
        <w:t xml:space="preserve">Inclusive Design:</w:t>
      </w:r>
      <w:r>
        <w:t xml:space="preserve"> </w:t>
      </w:r>
      <w:r>
        <w:t xml:space="preserve">Ensuring that design languages are inclusive and respectful of diverse communities, reflecting the multicultural reality of modern Wellington.</w:t>
      </w:r>
    </w:p>
    <w:p>
      <w:pPr>
        <w:pStyle w:val="FirstParagraph"/>
      </w:pPr>
      <w:r>
        <w:t xml:space="preserve">Failing to understand these cultural nuances can lead to misrepresentation or offense. Therefore, Graphic Designers must often collaborate closely with Māori consultants and community leaders. This collaborative approach enriches the design process and ensures that the final product honors the heritage of New Zealand.</w:t>
      </w:r>
    </w:p>
    <w:bookmarkEnd w:id="27"/>
    <w:bookmarkEnd w:id="28"/>
    <w:bookmarkStart w:id="30" w:name="slide-5-software-and-technical-skills"/>
    <w:p>
      <w:pPr>
        <w:pStyle w:val="Heading1"/>
      </w:pPr>
      <w:r>
        <w:t xml:space="preserve">Slide 5: Software and Technical Skills</w:t>
      </w:r>
    </w:p>
    <w:bookmarkStart w:id="29" w:name="the-toolkit-of-a-modern-designer"/>
    <w:p>
      <w:pPr>
        <w:pStyle w:val="Heading2"/>
      </w:pPr>
      <w:r>
        <w:t xml:space="preserve">The Toolkit of a Modern Designer</w:t>
      </w:r>
    </w:p>
    <w:p>
      <w:pPr>
        <w:pStyle w:val="FirstParagraph"/>
      </w:pPr>
      <w:r>
        <w:t xml:space="preserve">In New Zealand Wellington, the technical bar is high. The average Graphic Designer is expected to be proficient in the Adobe Creative Cloud suite as a baseline. This includes:</w:t>
      </w:r>
    </w:p>
    <w:p>
      <w:pPr>
        <w:numPr>
          <w:ilvl w:val="0"/>
          <w:numId w:val="1003"/>
        </w:numPr>
        <w:pStyle w:val="Compact"/>
      </w:pPr>
      <w:r>
        <w:rPr>
          <w:bCs/>
          <w:b/>
        </w:rPr>
        <w:t xml:space="preserve">Adobe Illustrator:</w:t>
      </w:r>
      <w:r>
        <w:t xml:space="preserve"> </w:t>
      </w:r>
      <w:r>
        <w:t xml:space="preserve">For vector graphics, logos, and scalable illustrations.</w:t>
      </w:r>
    </w:p>
    <w:p>
      <w:pPr>
        <w:numPr>
          <w:ilvl w:val="0"/>
          <w:numId w:val="1003"/>
        </w:numPr>
        <w:pStyle w:val="Compact"/>
      </w:pPr>
      <w:r>
        <w:rPr>
          <w:bCs/>
          <w:b/>
        </w:rPr>
        <w:t xml:space="preserve">Adobe Photoshop:</w:t>
      </w:r>
      <w:r>
        <w:t xml:space="preserve"> </w:t>
      </w:r>
      <w:r>
        <w:t xml:space="preserve">For photo manipulation and digital compositing.</w:t>
      </w:r>
    </w:p>
    <w:p>
      <w:pPr>
        <w:numPr>
          <w:ilvl w:val="0"/>
          <w:numId w:val="1003"/>
        </w:numPr>
        <w:pStyle w:val="Compact"/>
      </w:pPr>
      <w:r>
        <w:t xml:space="preserve">InDesign:&gt;</w:t>
      </w:r>
    </w:p>
    <w:p>
      <w:pPr>
        <w:pStyle w:val="FirstParagraph"/>
      </w:pPr>
      <w:r>
        <w:t xml:space="preserve">Beyond Adobe, proficiency in Figma or Sketch is increasingly mandatory due to the booming tech sector in New Zealand Wellington. Furthermore, knowledge of HTML/CSS is becoming a valuable differentiator for Graphic Designers who wish to offer full-stack creative services.</w:t>
      </w:r>
    </w:p>
    <w:bookmarkEnd w:id="29"/>
    <w:bookmarkEnd w:id="30"/>
    <w:bookmarkStart w:id="32" w:name="slide-6-education-and-career-pathways"/>
    <w:p>
      <w:pPr>
        <w:pStyle w:val="Heading1"/>
      </w:pPr>
      <w:r>
        <w:t xml:space="preserve">Slide 6: Education and Career Pathways</w:t>
      </w:r>
    </w:p>
    <w:bookmarkStart w:id="31" w:name="educating-the-next-generation-of-talent"/>
    <w:p>
      <w:pPr>
        <w:pStyle w:val="Heading2"/>
      </w:pPr>
      <w:r>
        <w:t xml:space="preserve">Educating the Next Generation of Talent</w:t>
      </w:r>
    </w:p>
    <w:p>
      <w:pPr>
        <w:pStyle w:val="FirstParagraph"/>
      </w:pPr>
      <w:r>
        <w:t xml:space="preserve">New Zealand Wellington boasts some of the best design education institutions in the country. Key players include:</w:t>
      </w:r>
    </w:p>
    <w:p>
      <w:pPr>
        <w:numPr>
          <w:ilvl w:val="0"/>
          <w:numId w:val="1004"/>
        </w:numPr>
        <w:pStyle w:val="Compact"/>
      </w:pPr>
      <w:r>
        <w:rPr>
          <w:bCs/>
          <w:b/>
        </w:rPr>
        <w:t xml:space="preserve">The New Zealand School of Design (NZSD):</w:t>
      </w:r>
      <w:r>
        <w:t xml:space="preserve"> </w:t>
      </w:r>
      <w:r>
        <w:t xml:space="preserve">Offering specialized courses in graphic design, advertising, and motion graphics.</w:t>
      </w:r>
    </w:p>
    <w:p>
      <w:pPr>
        <w:numPr>
          <w:ilvl w:val="0"/>
          <w:numId w:val="1004"/>
        </w:numPr>
        <w:pStyle w:val="Compact"/>
      </w:pPr>
      <w:r>
        <w:rPr>
          <w:bCs/>
          <w:b/>
        </w:rPr>
        <w:t xml:space="preserve">Victoria University of Wellington:</w:t>
      </w:r>
      <w:r>
        <w:t xml:space="preserve"> </w:t>
      </w:r>
      <w:r>
        <w:t xml:space="preserve">Providing a strong theoretical foundation alongside practical skills through its Faculty of Arts and Design.</w:t>
      </w:r>
    </w:p>
    <w:p>
      <w:pPr>
        <w:numPr>
          <w:ilvl w:val="0"/>
          <w:numId w:val="1004"/>
        </w:numPr>
        <w:pStyle w:val="Compact"/>
      </w:pPr>
      <w:r>
        <w:rPr>
          <w:bCs/>
          <w:b/>
        </w:rPr>
        <w:t xml:space="preserve">Ara Institute of Canterbury (Wellington Campus):</w:t>
      </w:r>
      <w:r>
        <w:t xml:space="preserve"> </w:t>
      </w:r>
      <w:r>
        <w:t xml:space="preserve">Offering vocational training that is highly regarded by local employers.</w:t>
      </w:r>
    </w:p>
    <w:p>
      <w:pPr>
        <w:pStyle w:val="FirstParagraph"/>
      </w:pPr>
      <w:r>
        <w:t xml:space="preserve">An internship in Wellington is often considered a rite of passage. Many Graphic Designers start their careers working for small boutique agencies, gaining hands-on experience before moving into senior roles at larger firms or in-house corporate positions.</w:t>
      </w:r>
    </w:p>
    <w:bookmarkEnd w:id="31"/>
    <w:bookmarkEnd w:id="32"/>
    <w:bookmarkStart w:id="34" w:name="X8b13ae697548ca82246946fba41b9b086a1f19a"/>
    <w:p>
      <w:pPr>
        <w:pStyle w:val="Heading1"/>
      </w:pPr>
      <w:r>
        <w:t xml:space="preserve">Slide 7: The Freelance Economy and Remote Work</w:t>
      </w:r>
    </w:p>
    <w:bookmarkStart w:id="33" w:name="flexibility-in-the-capital"/>
    <w:p>
      <w:pPr>
        <w:pStyle w:val="Heading2"/>
      </w:pPr>
      <w:r>
        <w:t xml:space="preserve">Flexibility in the Capital</w:t>
      </w:r>
    </w:p>
    <w:p>
      <w:pPr>
        <w:pStyle w:val="FirstParagraph"/>
      </w:pPr>
      <w:r>
        <w:t xml:space="preserve">A significant portion of Graphic Designers in New Zealand Wellington operate as freelancers or sole traders. This is facilitated by a supportive local ecosystem that includes shared workspaces like CoWork Wellington and various networking groups such as the Art Directors Club (ADC) New Zealand, which has an active Wellington chapter.</w:t>
      </w:r>
    </w:p>
    <w:p>
      <w:pPr>
        <w:pStyle w:val="BodyText"/>
      </w:pPr>
      <w:r>
        <w:t xml:space="preserve">The rise of remote work post-pandemic has allowed Graphic Designers in New Zealand Wellington to take on clients from Auckland, Sydney, and even overseas. This global connectivity allows local talent to earn international rates while enjoying the lifestyle benefits of living in a manageable capital city.</w:t>
      </w:r>
    </w:p>
    <w:bookmarkEnd w:id="33"/>
    <w:bookmarkEnd w:id="34"/>
    <w:bookmarkStart w:id="36" w:name="slide-8-challenges-and-future-trends"/>
    <w:p>
      <w:pPr>
        <w:pStyle w:val="Heading1"/>
      </w:pPr>
      <w:r>
        <w:t xml:space="preserve">Slide 8: Challenges and Future Trends</w:t>
      </w:r>
    </w:p>
    <w:bookmarkStart w:id="35" w:name="navigating-the-future-of-design"/>
    <w:p>
      <w:pPr>
        <w:pStyle w:val="Heading2"/>
      </w:pPr>
      <w:r>
        <w:t xml:space="preserve">Navigating the Future of Design</w:t>
      </w:r>
    </w:p>
    <w:p>
      <w:pPr>
        <w:pStyle w:val="FirstParagraph"/>
      </w:pPr>
      <w:r>
        <w:t xml:space="preserve">The role of a Graphic Designer in New Zealand Wellington faces several challenges. The cost of living in the capital is rising, putting pressure on junior designers. Additionally, automation and AI tools (like Midjourney or Adobe Firefly) are changing the workflow.</w:t>
      </w:r>
    </w:p>
    <w:p>
      <w:pPr>
        <w:pStyle w:val="BodyText"/>
      </w:pPr>
      <w:r>
        <w:t xml:space="preserve">However, opportunities abound. Sustainability is a massive trend; Graphic Designers are increasingly asked to create "green" designs that minimize waste in print and promote eco-conscious brands. Furthermore, the integration of immersive technologies like AR/VR presents new frontiers for designers in Wellington’s creative sector.</w:t>
      </w:r>
    </w:p>
    <w:bookmarkEnd w:id="35"/>
    <w:bookmarkEnd w:id="36"/>
    <w:bookmarkStart w:id="38" w:name="slide-9-conclusion"/>
    <w:p>
      <w:pPr>
        <w:pStyle w:val="Heading1"/>
      </w:pPr>
      <w:r>
        <w:t xml:space="preserve">Slide 9: Conclusion</w:t>
      </w:r>
    </w:p>
    <w:bookmarkStart w:id="37" w:name="the-vital-role-of-the-graphic-designer"/>
    <w:p>
      <w:pPr>
        <w:pStyle w:val="Heading2"/>
      </w:pPr>
      <w:r>
        <w:t xml:space="preserve">The Vital Role of the Graphic Designer</w:t>
      </w:r>
    </w:p>
    <w:p>
      <w:pPr>
        <w:pStyle w:val="FirstParagraph"/>
      </w:pPr>
      <w:r>
        <w:t xml:space="preserve">In conclusion, being a Graphic Designer in New Zealand Wellington is a dynamic and rewarding career path. It requires a blend of artistic talent, technical skill, cultural awareness, and business acumen.</w:t>
      </w:r>
    </w:p>
    <w:p>
      <w:pPr>
        <w:pStyle w:val="BodyText"/>
      </w:pPr>
      <w:r>
        <w:t xml:space="preserve">The city provides a fertile ground for creativity, supported by strong educational institutions and a connected community. Whether working in-house for the government or freelancing for global clients from their studio in Te Aro, Graphic Designers play a pivotal role in shaping how New Zealand Wellington is perceived both domestically and internationally.</w:t>
      </w:r>
    </w:p>
    <w:bookmarkEnd w:id="37"/>
    <w:bookmarkEnd w:id="38"/>
    <w:bookmarkStart w:id="41" w:name="slide-10-qa"/>
    <w:p>
      <w:pPr>
        <w:pStyle w:val="Heading1"/>
      </w:pPr>
      <w:r>
        <w:t xml:space="preserve">Slide 10: Q&amp;A</w:t>
      </w:r>
    </w:p>
    <w:bookmarkStart w:id="40" w:name="acknowledgments-and-questions"/>
    <w:p>
      <w:pPr>
        <w:pStyle w:val="Heading2"/>
      </w:pPr>
      <w:r>
        <w:t xml:space="preserve">Acknowledgments and Questions</w:t>
      </w:r>
    </w:p>
    <w:p>
      <w:pPr>
        <w:pStyle w:val="FirstParagraph"/>
      </w:pPr>
      <w:r>
        <w:t xml:space="preserve">We would like to thank all the Graphic Designers, educators, and industry leaders in New Zealand Wellington who contributed their insights to this seminar.</w:t>
      </w:r>
    </w:p>
    <w:p>
      <w:pPr>
        <w:pStyle w:val="BodyText"/>
      </w:pPr>
      <w:r>
        <w:t xml:space="preserve">Please feel free to ask any questions regarding career paths, software recommendations, or cultural considerations for designers working in New Zealand Wellington.</w:t>
      </w:r>
    </w:p>
    <w:p>
      <w:pPr>
        <w:pStyle w:val="BodyText"/>
      </w:pPr>
      <w:r>
        <w:br/>
      </w:r>
      <w:r>
        <w:br/>
      </w:r>
    </w:p>
    <w:bookmarkStart w:id="39" w:name="contact-information"/>
    <w:p>
      <w:pPr>
        <w:pStyle w:val="Heading3"/>
      </w:pPr>
      <w:r>
        <w:t xml:space="preserve">Contact Information</w:t>
      </w:r>
    </w:p>
    <w:p>
      <w:pPr>
        <w:pStyle w:val="FirstParagraph"/>
      </w:pPr>
      <w:r>
        <w:t xml:space="preserve">Email: info@wellingtondesignseminar.nz</w:t>
      </w:r>
      <w:r>
        <w:br/>
      </w:r>
      <w:r>
        <w:t xml:space="preserve">Website: www.wellingtondesignseminar.nz</w:t>
      </w:r>
    </w:p>
    <w:bookmarkEnd w:id="39"/>
    <w:bookmarkEnd w:id="40"/>
    <w:bookmarkEnd w:id="41"/>
    <w:p>
      <w:pPr>
        <w:pStyle w:val="BodyText"/>
      </w:pPr>
      <w:r>
        <w:t xml:space="preserve">© 2023 Wellington Design Seminar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Graphic Design in New Zealand Wellington</dc:title>
  <dc:creator/>
  <dc:language>en</dc:language>
  <cp:keywords/>
  <dcterms:created xsi:type="dcterms:W3CDTF">2026-07-30T00:36:05Z</dcterms:created>
  <dcterms:modified xsi:type="dcterms:W3CDTF">2026-07-30T00:36:05Z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