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0" w:name="X86e0d9845ed669c63438acf86a46332682fe943"/>
    <w:p>
      <w:pPr>
        <w:pStyle w:val="Heading1"/>
      </w:pPr>
      <w:r>
        <w:t xml:space="preserve">Seminar Presentation Slides: The Modern Graphic Designer</w:t>
      </w:r>
    </w:p>
    <w:p>
      <w:pPr>
        <w:pStyle w:val="FirstParagraph"/>
      </w:pPr>
      <w:r>
        <w:rPr>
          <w:bCs/>
          <w:b/>
        </w:rPr>
        <w:t xml:space="preserve">Focused On:</w:t>
      </w:r>
      <w:r>
        <w:t xml:space="preserve"> </w:t>
      </w:r>
      <w:r>
        <w:t xml:space="preserve">Pakistan Karachi Context</w:t>
      </w:r>
    </w:p>
    <w:p>
      <w:r>
        <w:pict>
          <v:rect style="width:0;height:1.5pt" o:hralign="center" o:hrstd="t" o:hr="t"/>
        </w:pict>
      </w:r>
    </w:p>
    <w:p>
      <w:pPr>
        <w:pStyle w:val="FirstParagraph"/>
      </w:pPr>
      <w:r>
        <w:t xml:space="preserve">Welcome to this comprehensive seminar. Today, we will explore the evolving landscape of graphic design within one of the most vibrant and chaotic cities in South Asia. We are focusing specifically on the role, challenges, and opportunities for a</w:t>
      </w:r>
      <w:r>
        <w:t xml:space="preserve"> </w:t>
      </w:r>
      <w:r>
        <w:rPr>
          <w:bCs/>
          <w:b/>
        </w:rPr>
        <w:t xml:space="preserve">Graphic Designer</w:t>
      </w:r>
      <w:r>
        <w:t xml:space="preserve"> </w:t>
      </w:r>
      <w:r>
        <w:t xml:space="preserve">operating in</w:t>
      </w:r>
      <w:r>
        <w:t xml:space="preserve"> </w:t>
      </w:r>
      <w:r>
        <w:rPr>
          <w:bCs/>
          <w:b/>
        </w:rPr>
        <w:t xml:space="preserve">Pakistan Karachi</w:t>
      </w:r>
      <w:r>
        <w:t xml:space="preserve">.</w:t>
      </w:r>
    </w:p>
    <w:bookmarkEnd w:id="20"/>
    <w:bookmarkStart w:id="21" w:name="the-context-karachi-as-a-design-hub"/>
    <w:p>
      <w:pPr>
        <w:pStyle w:val="Heading2"/>
      </w:pPr>
      <w:r>
        <w:t xml:space="preserve">The Context: Karachi as a Design Hub</w:t>
      </w:r>
    </w:p>
    <w:p>
      <w:pPr>
        <w:pStyle w:val="FirstParagraph"/>
      </w:pPr>
      <w:r>
        <w:t xml:space="preserve">Karachi is not merely the economic hub of Pakistan; it is a cultural melting pot. As the largest city in the country, it serves as a microcosm of Pakistani society. For a</w:t>
      </w:r>
      <w:r>
        <w:t xml:space="preserve"> </w:t>
      </w:r>
      <w:r>
        <w:rPr>
          <w:bCs/>
          <w:b/>
        </w:rPr>
        <w:t xml:space="preserve">Graphic Designer</w:t>
      </w:r>
      <w:r>
        <w:t xml:space="preserve">, this environment offers unparalleled diversity. The visual language required to communicate with stakeholders in Saddar differs significantly from that needed for clients in Clifton or DHA.</w:t>
      </w:r>
    </w:p>
    <w:p>
      <w:pPr>
        <w:pStyle w:val="BodyText"/>
      </w:pPr>
      <w:r>
        <w:t xml:space="preserve">The energy of Karachi is palpable and chaotic, reflecting the dynamic nature of its creative industry. From the bustling streets of Burns Road to the corporate towers of I.I. Chundrigar Road, visual communication is everywhere. Understanding this local context is crucial for any professional seeking to thrive here.</w:t>
      </w:r>
    </w:p>
    <w:bookmarkEnd w:id="21"/>
    <w:bookmarkStart w:id="22" w:name="Xcf1bba50fd5422fecb75641655a4ade7f5391c9"/>
    <w:p>
      <w:pPr>
        <w:pStyle w:val="Heading2"/>
      </w:pPr>
      <w:r>
        <w:t xml:space="preserve">The Role of a Graphic Designer in Karachi</w:t>
      </w:r>
    </w:p>
    <w:p>
      <w:pPr>
        <w:pStyle w:val="FirstParagraph"/>
      </w:pPr>
      <w:r>
        <w:t xml:space="preserve">A modern</w:t>
      </w:r>
      <w:r>
        <w:t xml:space="preserve"> </w:t>
      </w:r>
      <w:r>
        <w:rPr>
          <w:bCs/>
          <w:b/>
        </w:rPr>
        <w:t xml:space="preserve">Graphic Designer</w:t>
      </w:r>
      <w:r>
        <w:t xml:space="preserve"> </w:t>
      </w:r>
      <w:r>
        <w:t xml:space="preserve">in Pakistan Karachi wears multiple hats. Unlike the specialized roles found in Western markets, local designers often handle branding, UI/UX, print production, and social media graphics simultaneously.</w:t>
      </w:r>
    </w:p>
    <w:p>
      <w:pPr>
        <w:numPr>
          <w:ilvl w:val="0"/>
          <w:numId w:val="1001"/>
        </w:numPr>
        <w:pStyle w:val="Compact"/>
      </w:pPr>
      <w:r>
        <w:rPr>
          <w:bCs/>
          <w:b/>
        </w:rPr>
        <w:t xml:space="preserve">Brand Identity:</w:t>
      </w:r>
      <w:r>
        <w:t xml:space="preserve"> </w:t>
      </w:r>
      <w:r>
        <w:t xml:space="preserve">Creating logos and visual systems for startups emerging from the gig economy.</w:t>
      </w:r>
    </w:p>
    <w:p>
      <w:pPr>
        <w:numPr>
          <w:ilvl w:val="0"/>
          <w:numId w:val="1001"/>
        </w:numPr>
        <w:pStyle w:val="Compact"/>
      </w:pPr>
      <w:r>
        <w:rPr>
          <w:bCs/>
          <w:b/>
        </w:rPr>
        <w:t xml:space="preserve">Digital Marketing:</w:t>
      </w:r>
      <w:r>
        <w:t xml:space="preserve"> </w:t>
      </w:r>
      <w:r>
        <w:t xml:space="preserve">Designing engaging content for Instagram, Facebook, and TikTok, which are highly active in Karachi.</w:t>
      </w:r>
    </w:p>
    <w:p>
      <w:pPr>
        <w:numPr>
          <w:ilvl w:val="0"/>
          <w:numId w:val="1001"/>
        </w:numPr>
        <w:pStyle w:val="Compact"/>
      </w:pPr>
      <w:r>
        <w:rPr>
          <w:u w:val="single"/>
        </w:rPr>
        <w:t xml:space="preserve">Social Impact</w:t>
      </w:r>
      <w:r>
        <w:t xml:space="preserve">: Many designers work with NGOs based in Karachi to create impactful campaigns regarding health, education, and environmental conservation.</w:t>
      </w:r>
    </w:p>
    <w:bookmarkEnd w:id="22"/>
    <w:bookmarkStart w:id="23" w:name="cultural-nuances-and-visual-language"/>
    <w:p>
      <w:pPr>
        <w:pStyle w:val="Heading2"/>
      </w:pPr>
      <w:r>
        <w:t xml:space="preserve">Cultural Nuances and Visual Language</w:t>
      </w:r>
    </w:p>
    <w:p>
      <w:pPr>
        <w:pStyle w:val="FirstParagraph"/>
      </w:pPr>
      <w:r>
        <w:t xml:space="preserve">To be effective as a</w:t>
      </w:r>
      <w:r>
        <w:t xml:space="preserve"> </w:t>
      </w:r>
      <w:r>
        <w:rPr>
          <w:bCs/>
          <w:b/>
        </w:rPr>
        <w:t xml:space="preserve">Graphic Designer</w:t>
      </w:r>
      <w:r>
        <w:t xml:space="preserve">, one must understand the cultural fabric of Karachi. The city is home to Muhajirs, Punjabis, Sindhis, Pashtuns, Balochis, and numerous other ethnic groups. A successful design strategy respects these diverse identities.</w:t>
      </w:r>
    </w:p>
    <w:p>
      <w:pPr>
        <w:pStyle w:val="BodyText"/>
      </w:pPr>
      <w:r>
        <w:t xml:space="preserve">Calligraphy and Typography:</w:t>
      </w:r>
      <w:r>
        <w:t xml:space="preserve"> </w:t>
      </w:r>
      <w:r>
        <w:t xml:space="preserve">Urdu typography holds a special place in Karachi's visual culture. Integrating Nastaliq script with modern sans-serif fonts is a hallmark of local design excellence. Designers must balance aesthetic appeal with readability, ensuring that bilingual messages resonate deeply with the local audience.</w:t>
      </w:r>
    </w:p>
    <w:bookmarkEnd w:id="23"/>
    <w:bookmarkStart w:id="24" w:name="Xc7cc2d9e76c79894e6f2aeb50933b2065e618d3"/>
    <w:p>
      <w:pPr>
        <w:pStyle w:val="Heading2"/>
      </w:pPr>
      <w:r>
        <w:t xml:space="preserve">Economic Landscape for Creative Professionals</w:t>
      </w:r>
    </w:p>
    <w:p>
      <w:pPr>
        <w:pStyle w:val="FirstParagraph"/>
      </w:pPr>
      <w:r>
        <w:t xml:space="preserve">The economic situation in Pakistan has influenced how a</w:t>
      </w:r>
      <w:r>
        <w:t xml:space="preserve"> </w:t>
      </w:r>
      <w:r>
        <w:rPr>
          <w:bCs/>
          <w:b/>
        </w:rPr>
        <w:t xml:space="preserve">Graphic Designer</w:t>
      </w:r>
      <w:r>
        <w:t xml:space="preserve"> </w:t>
      </w:r>
      <w:r>
        <w:t xml:space="preserve">operates in Karachi. With the rise of inflation and economic shifts, many businesses are looking for cost-effective yet high-quality design solutions.</w:t>
      </w:r>
    </w:p>
    <w:p>
      <w:pPr>
        <w:pStyle w:val="BodyText"/>
      </w:pPr>
      <w:r>
        <w:t xml:space="preserve">This has led to two major trends:</w:t>
      </w:r>
    </w:p>
    <w:p>
      <w:pPr>
        <w:numPr>
          <w:ilvl w:val="0"/>
          <w:numId w:val="1002"/>
        </w:numPr>
        <w:pStyle w:val="Compact"/>
      </w:pPr>
      <w:r>
        <w:rPr>
          <w:bCs/>
          <w:b/>
        </w:rPr>
        <w:t xml:space="preserve">Freelancing Boom:</w:t>
      </w:r>
      <w:r>
        <w:t xml:space="preserve"> </w:t>
      </w:r>
      <w:r>
        <w:t xml:space="preserve">Many Karachi-based designers now work remotely for international clients, earning in USD while living in a lower-cost economy.</w:t>
      </w:r>
    </w:p>
    <w:p>
      <w:pPr>
        <w:numPr>
          <w:ilvl w:val="0"/>
          <w:numId w:val="1002"/>
        </w:numPr>
        <w:pStyle w:val="Compact"/>
      </w:pPr>
      <w:r>
        <w:rPr>
          <w:bCs/>
          <w:b/>
        </w:rPr>
        <w:t xml:space="preserve">In-House Demand:</w:t>
      </w:r>
      <w:r>
        <w:t xml:space="preserve"> </w:t>
      </w:r>
      <w:r>
        <w:t xml:space="preserve">Local tech startups and established conglomerates are building robust in-house creative teams to maintain brand consistency without outsourcing.</w:t>
      </w:r>
    </w:p>
    <w:bookmarkEnd w:id="24"/>
    <w:bookmarkStart w:id="25" w:name="tech-tools-and-digital-transformation"/>
    <w:p>
      <w:pPr>
        <w:pStyle w:val="Heading2"/>
      </w:pPr>
      <w:r>
        <w:t xml:space="preserve">Tech Tools and Digital Transformation</w:t>
      </w:r>
    </w:p>
    <w:p>
      <w:pPr>
        <w:pStyle w:val="FirstParagraph"/>
      </w:pPr>
      <w:r>
        <w:t xml:space="preserve">In the context of Pakistan Karachi, access to technology is improving, but connectivity issues remain a challenge. A proficient</w:t>
      </w:r>
      <w:r>
        <w:t xml:space="preserve"> </w:t>
      </w:r>
      <w:r>
        <w:rPr>
          <w:bCs/>
          <w:b/>
        </w:rPr>
        <w:t xml:space="preserve">Graphic Designer</w:t>
      </w:r>
    </w:p>
    <w:p>
      <w:pPr>
        <w:pStyle w:val="BodyText"/>
      </w:pPr>
      <w:r>
        <w:t xml:space="preserve">Proficiency in Adobe Creative Cloud (Photoshop, Illustrator, InDesign) remains the industry standard. However, there is a growing demand for skills in Figma and Sketch for UI/UX design due to the rapid digitization of services in Karachi’s banking and fintech sectors. Additionally knowledge of video editing tools like Premiere Pro or After Effects is becoming increasingly valuable as content consumption shifts towards short-form video.</w:t>
      </w:r>
    </w:p>
    <w:bookmarkEnd w:id="25"/>
    <w:bookmarkStart w:id="26" w:name="challenges-faced-by-designers"/>
    <w:p>
      <w:pPr>
        <w:pStyle w:val="Heading2"/>
      </w:pPr>
      <w:r>
        <w:t xml:space="preserve">Challenges Faced by Designers</w:t>
      </w:r>
    </w:p>
    <w:p>
      <w:pPr>
        <w:pStyle w:val="FirstParagraph"/>
      </w:pPr>
      <w:r>
        <w:t xml:space="preserve">Navigating the creative industry in Pakistan Karachi comes with distinct challenges. Power outages and internet instability can disrupt workflows, requiring designers to be resilient and prepared with offline backups.</w:t>
      </w:r>
    </w:p>
    <w:p>
      <w:pPr>
        <w:pStyle w:val="BodyText"/>
      </w:pPr>
      <w:r>
        <w:t xml:space="preserve">Furthermore, intellectual property rights are still an evolving concept in the region. A</w:t>
      </w:r>
      <w:r>
        <w:t xml:space="preserve"> </w:t>
      </w:r>
      <w:r>
        <w:rPr>
          <w:bCs/>
          <w:b/>
        </w:rPr>
        <w:t xml:space="preserve">Graphic Designer</w:t>
      </w:r>
      <w:r>
        <w:t xml:space="preserve"> </w:t>
      </w:r>
      <w:r>
        <w:t xml:space="preserve">must learn to protect their work through contracts and digital watermarking. Additionally, client education is a significant part of the job; many clients still view design as merely "making things look pretty" rather than strategic communication.</w:t>
      </w:r>
    </w:p>
    <w:bookmarkEnd w:id="26"/>
    <w:bookmarkStart w:id="27" w:name="educational-pathways-and-community"/>
    <w:p>
      <w:pPr>
        <w:pStyle w:val="Heading2"/>
      </w:pPr>
      <w:r>
        <w:t xml:space="preserve">Educational Pathways and Community</w:t>
      </w:r>
    </w:p>
    <w:p>
      <w:pPr>
        <w:pStyle w:val="FirstParagraph"/>
      </w:pPr>
      <w:r>
        <w:t xml:space="preserve">The ecosystem for learning graphic design in Pakistan Karachi is robust. Institutions like NED University of Engineering and Technology, Indus Valley School of Art and Architecture, and IBA Karachi produce high-quality talent.</w:t>
      </w:r>
    </w:p>
    <w:p>
      <w:pPr>
        <w:pStyle w:val="BodyText"/>
      </w:pPr>
      <w:r>
        <w:t xml:space="preserve">Beyond formal education, the community aspect is vital. Meetups in areas like Gulshan-e-Iqbal or online communities on LinkedIn and Twitter provide networking opportunities. Mentorship plays a crucial role in bridging the gap between academic knowledge and industry requirements.</w:t>
      </w:r>
    </w:p>
    <w:bookmarkEnd w:id="27"/>
    <w:bookmarkStart w:id="28" w:name="the-future-of-design-in-karachi"/>
    <w:p>
      <w:pPr>
        <w:pStyle w:val="Heading2"/>
      </w:pPr>
      <w:r>
        <w:t xml:space="preserve">The Future of Design in Karachi</w:t>
      </w:r>
    </w:p>
    <w:p>
      <w:pPr>
        <w:pStyle w:val="FirstParagraph"/>
      </w:pPr>
      <w:r>
        <w:t xml:space="preserve">Looking ahead, the future for a</w:t>
      </w:r>
      <w:r>
        <w:t xml:space="preserve"> </w:t>
      </w:r>
      <w:r>
        <w:rPr>
          <w:bCs/>
          <w:b/>
        </w:rPr>
        <w:t xml:space="preserve">Graphic Designer</w:t>
      </w:r>
      <w:r>
        <w:t xml:space="preserve"> </w:t>
      </w:r>
      <w:r>
        <w:t xml:space="preserve">in Pakistan Karachi is promising but competitive. The rise of e-commerce platforms and digital payment systems will drive demand for clean, user-centric interfaces.</w:t>
      </w:r>
    </w:p>
    <w:p>
      <w:pPr>
        <w:pStyle w:val="BodyText"/>
      </w:pPr>
      <w:r>
        <w:t xml:space="preserve">Sustainability is another emerging trend. As global awareness grows, local brands are beginning to adopt eco-friendly packaging designs and sustainable branding strategies. Designers who can integrate these concepts into their work will find themselves at the forefront of this new wave.</w:t>
      </w:r>
    </w:p>
    <w:bookmarkEnd w:id="28"/>
    <w:bookmarkStart w:id="29" w:name="conclusion-embracing-the-karachi-spirit"/>
    <w:p>
      <w:pPr>
        <w:pStyle w:val="Heading2"/>
      </w:pPr>
      <w:r>
        <w:t xml:space="preserve">Conclusion: Embracing the Karachi Spirit</w:t>
      </w:r>
    </w:p>
    <w:p>
      <w:pPr>
        <w:pStyle w:val="FirstParagraph"/>
      </w:pPr>
      <w:r>
        <w:t xml:space="preserve">In conclusion, being a graphic designer in Pakistan Karachi requires more than just technical skill. It demands cultural sensitivity, economic awareness, and resilience.</w:t>
      </w:r>
    </w:p>
    <w:p>
      <w:pPr>
        <w:pStyle w:val="BodyText"/>
      </w:pPr>
      <w:r>
        <w:t xml:space="preserve">The city’s chaotic energy is its greatest asset for creativity. By understanding the local nuances of Pakistan Karachi and leveraging digital tools effectively, a graphic designer can not only survive but thrive. The journey is challenging, but the potential for impact in such a dynamic metropolis is limitless.</w:t>
      </w:r>
    </w:p>
    <w:p>
      <w:pPr>
        <w:pStyle w:val="BodyText"/>
      </w:pPr>
      <w:r>
        <w:t xml:space="preserve">Thank You for Listening.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Pakistan Karachi</dc:title>
  <dc:creator/>
  <dc:language>en</dc:language>
  <cp:keywords/>
  <dcterms:created xsi:type="dcterms:W3CDTF">2026-07-29T12:32:28Z</dcterms:created>
  <dcterms:modified xsi:type="dcterms:W3CDTF">2026-07-29T12:32:28Z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