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seminar-presentation-slides"/>
    <w:p>
      <w:pPr>
        <w:pStyle w:val="Heading1"/>
      </w:pPr>
      <w:r>
        <w:t xml:space="preserve">Seminar Presentation Slides</w:t>
      </w:r>
    </w:p>
    <w:bookmarkStart w:id="20" w:name="Xb0f6b9f3a8fa2bc7f794f332f41c578dd18b5d4"/>
    <w:p>
      <w:pPr>
        <w:pStyle w:val="Heading2"/>
      </w:pPr>
      <w:r>
        <w:t xml:space="preserve">The Evolving Landscape of the Graphic Designer Profession in Russia Saint Petersburg</w:t>
      </w:r>
    </w:p>
    <w:p>
      <w:pPr>
        <w:pStyle w:val="FirstParagraph"/>
      </w:pPr>
      <w:r>
        <w:rPr>
          <w:bCs/>
          <w:b/>
        </w:rPr>
        <w:t xml:space="preserve">Date:</w:t>
      </w:r>
      <w:r>
        <w:t xml:space="preserve"> October 2023</w:t>
      </w:r>
      <w:r>
        <w:br/>
      </w:r>
      <w:r>
        <w:rPr>
          <w:bCs/>
          <w:b/>
        </w:rPr>
        <w:t xml:space="preserve">Venue:</w:t>
      </w:r>
      <w:r>
        <w:t xml:space="preserve"> Saint Petersburg State University / Creative Hub SPb</w:t>
      </w:r>
    </w:p>
    <w:p>
      <w:r>
        <w:pict>
          <v:rect style="width:0;height:1.5pt" o:hralign="center" o:hrstd="t" o:hr="t"/>
        </w:pict>
      </w:r>
    </w:p>
    <w:p>
      <w:pPr>
        <w:pStyle w:val="FirstParagraph"/>
      </w:pPr>
      <w:r>
        <w:t xml:space="preserve">Welcome to this comprehensive seminar focusing on the critical role of the graphic designer within the dynamic cultural and economic context of Russia Saint Petersburg. As a city renowned for its rich artistic heritage, historical architecture, and burgeoning tech sector, St. Petersburg offers a unique ecosystem for visual communication professionals.</w:t>
      </w:r>
    </w:p>
    <w:p>
      <w:pPr>
        <w:pStyle w:val="BodyText"/>
      </w:pPr>
      <w:r>
        <w:t xml:space="preserve">This presentation explores the current market demands, necessary skill sets, local industry trends specific to this northern capital of culture and business in Russia Saint Petersburg.</w:t>
      </w:r>
    </w:p>
    <w:bookmarkEnd w:id="20"/>
    <w:bookmarkEnd w:id="21"/>
    <w:bookmarkStart w:id="22" w:name="the-context-why-russia-saint-petersburg"/>
    <w:p>
      <w:pPr>
        <w:pStyle w:val="Heading1"/>
      </w:pPr>
      <w:r>
        <w:t xml:space="preserve">The Context: Why Russia Saint Petersburg?</w:t>
      </w:r>
    </w:p>
    <w:p>
      <w:pPr>
        <w:numPr>
          <w:ilvl w:val="0"/>
          <w:numId w:val="1001"/>
        </w:numPr>
        <w:pStyle w:val="Compact"/>
      </w:pPr>
      <w:r>
        <w:t xml:space="preserve">Cultural Crossroads:</w:t>
      </w:r>
    </w:p>
    <w:p>
      <w:pPr>
        <w:pStyle w:val="FirstParagraph"/>
      </w:pPr>
      <w:r>
        <w:t xml:space="preserve">Russia St. Petersburg has long been a gateway between East and West, influencing design aesthetics that blend traditional Russian motifs with modern European minimalism.</w:t>
      </w:r>
    </w:p>
    <w:p>
      <w:pPr>
        <w:numPr>
          <w:ilvl w:val="0"/>
          <w:numId w:val="1002"/>
        </w:numPr>
        <w:pStyle w:val="Compact"/>
      </w:pPr>
      <w:r>
        <w:t xml:space="preserve">Economic Hub:</w:t>
      </w:r>
    </w:p>
    <w:p>
      <w:pPr>
        <w:pStyle w:val="FirstParagraph"/>
      </w:pPr>
      <w:r>
        <w:t xml:space="preserve">The city is not merely a tourist destination but a growing center for IT, startups, and corporate headquarters in Russia. This creates sustained demand for high-quality graphic design services.</w:t>
      </w:r>
    </w:p>
    <w:p>
      <w:pPr>
        <w:numPr>
          <w:ilvl w:val="0"/>
          <w:numId w:val="1003"/>
        </w:numPr>
        <w:pStyle w:val="Compact"/>
      </w:pPr>
      <w:r>
        <w:t xml:space="preserve">Creative Education:</w:t>
      </w:r>
    </w:p>
    <w:p>
      <w:pPr>
        <w:pStyle w:val="FirstParagraph"/>
      </w:pPr>
      <w:r>
        <w:t xml:space="preserve">Russia St. Petersburg hosts prestigious institutions like the Vkhutemas and various art academies, producing a steady stream of talented designers who understand both classical training and digital tools.</w:t>
      </w:r>
    </w:p>
    <w:bookmarkEnd w:id="22"/>
    <w:bookmarkStart w:id="23" w:name="the-role-of-the-modern-graphic-designer"/>
    <w:p>
      <w:pPr>
        <w:pStyle w:val="Heading1"/>
      </w:pPr>
      <w:r>
        <w:t xml:space="preserve">The Role of the Modern Graphic Designer</w:t>
      </w:r>
    </w:p>
    <w:p>
      <w:pPr>
        <w:pStyle w:val="FirstParagraph"/>
      </w:pPr>
      <w:r>
        <w:t xml:space="preserve">A graphic designer in today’s Russia Saint Petersburg is no longer just a decorator. They are strategic communicators. The core responsibilities include:</w:t>
      </w:r>
    </w:p>
    <w:p>
      <w:pPr>
        <w:pStyle w:val="BodyText"/>
      </w:pPr>
      <w:r>
        <w:t xml:space="preserve">Brand Identity Creation: Developing logos, color palettes, and typography systems for local businesses expanding across Russia.</w:t>
      </w:r>
    </w:p>
    <w:p>
      <w:pPr>
        <w:pStyle w:val="BodyText"/>
      </w:pPr>
      <w:r>
        <w:t xml:space="preserve">Digital Interface Design: Crafting UI/UX elements for web platforms and mobile apps used by millions in Russia Saint Petersburg.</w:t>
      </w:r>
    </w:p>
    <w:p>
      <w:pPr>
        <w:pStyle w:val="BodyText"/>
      </w:pPr>
      <w:r>
        <w:t xml:space="preserve">Packaging Design: With a strong local manufacturing sector in the region, packaging that appeals to Russian consumers while meeting international standards is crucial.</w:t>
      </w:r>
    </w:p>
    <w:bookmarkEnd w:id="23"/>
    <w:bookmarkStart w:id="24" w:name="skill-set-requirements-for-success"/>
    <w:p>
      <w:pPr>
        <w:pStyle w:val="Heading1"/>
      </w:pPr>
      <w:r>
        <w:t xml:space="preserve">Skill Set Requirements for Success</w:t>
      </w:r>
    </w:p>
    <w:p>
      <w:pPr>
        <w:pStyle w:val="FirstParagraph"/>
      </w:pPr>
      <w:r>
        <w:t xml:space="preserve">To thrive as a graphic designer in this competitive environment, professionals must possess a hybrid skill set:</w:t>
      </w:r>
    </w:p>
    <w:p>
      <w:pPr>
        <w:pStyle w:val="BodyText"/>
      </w:pPr>
      <w:r>
        <w:rPr>
          <w:bCs/>
          <w:b/>
        </w:rPr>
        <w:t xml:space="preserve">Technical Proficiency:</w:t>
      </w:r>
      <w:r>
        <w:t xml:space="preserve"> </w:t>
      </w:r>
      <w:r>
        <w:t xml:space="preserve">Mastery of Adobe Creative Cloud (Photoshop, Illustrator, InDesign) is non-negotiable. However, familiarity with Figma and Sketch has become increasingly important due to the rise of tech startups in Russia Saint Petersburg.</w:t>
      </w:r>
    </w:p>
    <w:p>
      <w:pPr>
        <w:pStyle w:val="FirstParagraph"/>
      </w:pPr>
      <w:r>
        <w:rPr>
          <w:bCs/>
          <w:b/>
        </w:rPr>
        <w:t xml:space="preserve">Cultural Awareness:</w:t>
      </w:r>
      <w:r>
        <w:t xml:space="preserve"> </w:t>
      </w:r>
      <w:r>
        <w:t xml:space="preserve">Understanding the nuances of Russian culture and local consumer behavior in St. Petersburg is vital for effective visual storytelling.</w:t>
      </w:r>
    </w:p>
    <w:p>
      <w:pPr>
        <w:pStyle w:val="FirstParagraph"/>
      </w:pPr>
      <w:r>
        <w:rPr>
          <w:bCs/>
          <w:b/>
        </w:rPr>
        <w:t xml:space="preserve">Languages:</w:t>
      </w:r>
      <w:r>
        <w:t xml:space="preserve"> </w:t>
      </w:r>
      <w:r>
        <w:t xml:space="preserve">While English remains a key language in design software interfaces, fluency in Russian is essential for client communication and understanding briefs within Russia Saint Petersburg.</w:t>
      </w:r>
    </w:p>
    <w:bookmarkEnd w:id="24"/>
    <w:bookmarkStart w:id="25" w:name="X3b5085daab697ccc52860a1ba2948100966fbc6"/>
    <w:p>
      <w:pPr>
        <w:pStyle w:val="Heading1"/>
      </w:pPr>
      <w:r>
        <w:t xml:space="preserve">Trends Influencing Design in Russia Saint Petersburg</w:t>
      </w:r>
    </w:p>
    <w:p>
      <w:pPr>
        <w:numPr>
          <w:ilvl w:val="0"/>
          <w:numId w:val="1007"/>
        </w:numPr>
        <w:pStyle w:val="Compact"/>
      </w:pPr>
      <w:r>
        <w:t xml:space="preserve">Nostalgia &amp; Modernity:</w:t>
      </w:r>
    </w:p>
    <w:p>
      <w:pPr>
        <w:pStyle w:val="FirstParagraph"/>
      </w:pPr>
      <w:r>
        <w:t xml:space="preserve">A significant trend in the current graphic design scene in St. Petersburg is the fusion of Soviet-era aesthetic elements with contemporary minimalist layouts. This "Neo-Soviet" style resonates deeply with local audiences.</w:t>
      </w:r>
    </w:p>
    <w:p>
      <w:pPr>
        <w:numPr>
          <w:ilvl w:val="0"/>
          <w:numId w:val="1008"/>
        </w:numPr>
        <w:pStyle w:val="Compact"/>
      </w:pPr>
      <w:r>
        <w:t xml:space="preserve">Sustainability Focus:</w:t>
      </w:r>
    </w:p>
    <w:p>
      <w:r>
        <w:pict>
          <v:rect style="width:0;height:1.5pt" o:hralign="center" o:hrstd="t" o:hr="t"/>
        </w:pict>
      </w:r>
    </w:p>
    <w:bookmarkEnd w:id="25"/>
    <w:bookmarkStart w:id="26" w:name="the-competitive-landscape"/>
    <w:p>
      <w:pPr>
        <w:pStyle w:val="Heading1"/>
      </w:pPr>
      <w:r>
        <w:t xml:space="preserve">The Competitive Landscape</w:t>
      </w:r>
    </w:p>
    <w:p>
      <w:pPr>
        <w:pStyle w:val="FirstParagraph"/>
      </w:pPr>
      <w:r>
        <w:t xml:space="preserve">The market for a graphic designer in Russia Saint Petersburg is vibrant but competitive. Freelance platforms are popular, but agencies specializing in brand strategy are highly sought after.</w:t>
      </w:r>
    </w:p>
    <w:p>
      <w:pPr>
        <w:pStyle w:val="FirstParagraph"/>
      </w:pPr>
      <w:r>
        <w:t xml:space="preserve">Networking within the local creative community is essential. Events such as St. Petersburg Design Week and various meetups organized by digital hubs provide critical opportunities for collaboration and job placement.</w:t>
      </w:r>
    </w:p>
    <w:p>
      <w:r>
        <w:pict>
          <v:rect style="width:0;height:1.5pt" o:hralign="center" o:hrstd="t" o:hr="t"/>
        </w:pict>
      </w:r>
    </w:p>
    <w:bookmarkEnd w:id="26"/>
    <w:bookmarkStart w:id="27" w:name="challenges-facing-graphic-designers"/>
    <w:p>
      <w:pPr>
        <w:pStyle w:val="Heading1"/>
      </w:pPr>
      <w:r>
        <w:t xml:space="preserve">Challenges Facing Graphic Designers</w:t>
      </w:r>
    </w:p>
    <w:p>
      <w:pPr>
        <w:numPr>
          <w:ilvl w:val="0"/>
          <w:numId w:val="1010"/>
        </w:numPr>
        <w:pStyle w:val="Compact"/>
      </w:pPr>
      <w:r>
        <w:t xml:space="preserve">Economic Volatility:</w:t>
      </w:r>
    </w:p>
    <w:p>
      <w:pPr>
        <w:pStyle w:val="FirstParagraph"/>
      </w:pPr>
      <w:r>
        <w:t xml:space="preserve">Floctuations in the ruble can impact international projects and software licensing costs for designers based in Russia Saint Petersburg.</w:t>
      </w:r>
    </w:p>
    <w:p>
      <w:pPr>
        <w:numPr>
          <w:ilvl w:val="0"/>
          <w:numId w:val="1011"/>
        </w:numPr>
        <w:pStyle w:val="Compact"/>
      </w:pPr>
      <w:r>
        <w:t xml:space="preserve">Talent Retention:</w:t>
      </w:r>
    </w:p>
    <w:bookmarkEnd w:id="27"/>
    <w:bookmarkStart w:id="28" w:name="future-outlook-for-the-profession"/>
    <w:p>
      <w:pPr>
        <w:pStyle w:val="Heading1"/>
      </w:pPr>
      <w:r>
        <w:t xml:space="preserve">Future Outlook for the Profession</w:t>
      </w:r>
    </w:p>
    <w:p>
      <w:pPr>
        <w:pStyle w:val="FirstParagraph"/>
      </w:pPr>
      <w:r>
        <w:t xml:space="preserve">The future of graphic design in Russia Saint Petersburg looks promising, driven by:</w:t>
      </w:r>
    </w:p>
    <w:p>
      <w:pPr>
        <w:numPr>
          <w:ilvl w:val="0"/>
          <w:numId w:val="1013"/>
        </w:numPr>
        <w:pStyle w:val="Compact"/>
      </w:pPr>
      <w:r>
        <w:t xml:space="preserve">Digital Transformation: More Russian companies are digitizing their operations, increasing demand for web and app graphics.</w:t>
      </w:r>
    </w:p>
    <w:p>
      <w:pPr>
        <w:numPr>
          <w:ilvl w:val="0"/>
          <w:numId w:val="1013"/>
        </w:numPr>
        <w:pStyle w:val="Compact"/>
      </w:pPr>
      <w:r>
        <w:t xml:space="preserve">Cultural Export: There is growing interest internationally in Russian culture and art. Designers who can translate this heritage into modern visual languages will find significant opportunities both locally in Russia Saint Petersburg and globally.</w:t>
      </w:r>
    </w:p>
    <w:p>
      <w:r>
        <w:pict>
          <v:rect style="width:0;height:1.5pt" o:hralign="center" o:hrstd="t" o:hr="t"/>
        </w:pict>
      </w:r>
    </w:p>
    <w:bookmarkEnd w:id="28"/>
    <w:bookmarkStart w:id="29" w:name="actionable-advice-for-aspiring-designers"/>
    <w:p>
      <w:pPr>
        <w:pStyle w:val="Heading1"/>
      </w:pPr>
      <w:r>
        <w:t xml:space="preserve">Actionable Advice for Aspiring Designers</w:t>
      </w:r>
    </w:p>
    <w:p>
      <w:pPr>
        <w:pStyle w:val="FirstParagraph"/>
      </w:pPr>
      <w:r>
        <w:t xml:space="preserve">If you are aiming to become a successful graphic designer in this region:</w:t>
      </w:r>
    </w:p>
    <w:p>
      <w:pPr>
        <w:pStyle w:val="BodyText"/>
      </w:pPr>
      <w:r>
        <w:t xml:space="preserve">Pursue Continuous Learning: Stay updated with global design trends while mastering local cultural contexts.</w:t>
      </w:r>
    </w:p>
    <w:p>
      <w:pPr>
        <w:pStyle w:val="BodyText"/>
      </w:pPr>
      <w:r>
        <w:t xml:space="preserve">Build a Diverse Portfolio: Include projects that demonstrate versatility, from branding for traditional Russian businesses to UI design for tech startups.</w:t>
      </w:r>
    </w:p>
    <w:bookmarkEnd w:id="29"/>
    <w:bookmarkStart w:id="31" w:name="conclusion"/>
    <w:p>
      <w:pPr>
        <w:pStyle w:val="Heading1"/>
      </w:pPr>
      <w:r>
        <w:t xml:space="preserve">Conclusion</w:t>
      </w:r>
    </w:p>
    <w:p>
      <w:pPr>
        <w:pStyle w:val="FirstParagraph"/>
      </w:pPr>
      <w:r>
        <w:t xml:space="preserve">The profession of graphic designer in Russia Saint Petersburg is at a pivotal moment. It blends deep historical roots with rapid digital evolution.</w:t>
      </w:r>
    </w:p>
    <w:p>
      <w:r>
        <w:pict>
          <v:rect style="width:0;height:1.5pt" o:hralign="center" o:hrstd="t" o:hr="t"/>
        </w:pict>
      </w:r>
    </w:p>
    <w:p>
      <w:pPr>
        <w:pStyle w:val="FirstParagraph"/>
      </w:pPr>
      <w:r>
        <w:t xml:space="preserve">To succeed, one must embrace technology, respect cultural nuances, and remain adaptable to the changing economic landscape of this unique city.</w:t>
      </w:r>
    </w:p>
    <w:bookmarkStart w:id="30" w:name="thank-you"/>
    <w:p>
      <w:pPr>
        <w:pStyle w:val="Heading3"/>
      </w:pPr>
      <w:r>
        <w:t xml:space="preserve">Thank You</w:t>
      </w:r>
    </w:p>
    <w:p>
      <w:r>
        <w:pict>
          <v:rect style="width:0;height:1.5pt" o:hralign="center" o:hrstd="t" o:hr="t"/>
        </w:pict>
      </w:r>
    </w:p>
    <w:p>
      <w:pPr>
        <w:pStyle w:val="FirstParagraph"/>
      </w:pPr>
      <w:r>
        <w:t xml:space="preserve">Q&amp;A Session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Russia Saint Petersburg</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