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Graphic</w:t>
      </w:r>
      <w:r>
        <w:t xml:space="preserve"> </w:t>
      </w:r>
      <w:r>
        <w:t xml:space="preserve">Designer</w:t>
      </w:r>
      <w:r>
        <w:t xml:space="preserve"> </w:t>
      </w:r>
      <w:r>
        <w:t xml:space="preserve">in</w:t>
      </w:r>
      <w:r>
        <w:t xml:space="preserve"> </w:t>
      </w:r>
      <w:r>
        <w:t xml:space="preserve">Turkey</w:t>
      </w:r>
      <w:r>
        <w:t xml:space="preserve"> </w:t>
      </w:r>
      <w:r>
        <w:t xml:space="preserve">Istanbul</w:t>
      </w:r>
    </w:p>
    <w:bookmarkStart w:id="21" w:name="X73dbcd6ff71bc90c02733174cbe551a7cabe076"/>
    <w:p>
      <w:pPr>
        <w:pStyle w:val="Heading1"/>
      </w:pPr>
      <w:r>
        <w:t xml:space="preserve">Seminar Presentation: The Modern Graphic Designer in Turkey Istanbul</w:t>
      </w:r>
    </w:p>
    <w:bookmarkStart w:id="20" w:name="Xce770b724915e632bf217dbdbf5f888a11b6f20"/>
    <w:p>
      <w:pPr>
        <w:pStyle w:val="Heading2"/>
      </w:pPr>
      <w:r>
        <w:t xml:space="preserve">Strategic Visual Communication in a Global Hub</w:t>
      </w:r>
    </w:p>
    <w:p>
      <w:pPr>
        <w:pStyle w:val="FirstParagraph"/>
      </w:pPr>
      <w:r>
        <w:rPr>
          <w:bCs/>
          <w:b/>
        </w:rPr>
        <w:t xml:space="preserve">Date:</w:t>
      </w:r>
      <w:r>
        <w:t xml:space="preserve"> </w:t>
      </w:r>
      <w:r>
        <w:t xml:space="preserve">October 24, 2023 |</w:t>
      </w:r>
      <w:r>
        <w:t xml:space="preserve"> </w:t>
      </w:r>
      <w:r>
        <w:rPr>
          <w:bCs/>
          <w:b/>
        </w:rPr>
        <w:t xml:space="preserve">Lecturer:</w:t>
      </w:r>
      <w:r>
        <w:t xml:space="preserve">[Your Name]</w:t>
      </w:r>
    </w:p>
    <w:bookmarkEnd w:id="20"/>
    <w:bookmarkEnd w:id="21"/>
    <w:p>
      <w:r>
        <w:pict>
          <v:rect style="width:0;height:1.5pt" o:hralign="center" o:hrstd="t" o:hr="t"/>
        </w:pict>
      </w:r>
    </w:p>
    <w:bookmarkStart w:id="22" w:name="slide1introduction-to-the-seminar"/>
    <w:p>
      <w:pPr>
        <w:pStyle w:val="Heading3"/>
      </w:pPr>
      <w:r>
        <w:t xml:space="preserve">Slide1:Introduction to the Seminar</w:t>
      </w:r>
    </w:p>
    <w:p>
      <w:pPr>
        <w:pStyle w:val="FirstParagraph"/>
      </w:pPr>
      <w:r>
        <w:t xml:space="preserve">Welcome to this comprehensive seminar dedicated to the evolving landscape of graphic design within one of the world's most dynamic cultural capitals. Today, we will explore how a</w:t>
      </w:r>
      <w:r>
        <w:t xml:space="preserve"> </w:t>
      </w:r>
      <w:r>
        <w:rPr>
          <w:bCs/>
          <w:b/>
        </w:rPr>
        <w:t xml:space="preserve">Graphic Designer</w:t>
      </w:r>
      <w:r>
        <w:t xml:space="preserve"> </w:t>
      </w:r>
      <w:r>
        <w:t xml:space="preserve">navigates the unique challenges and opportunities presented by operating in</w:t>
      </w:r>
      <w:r>
        <w:t xml:space="preserve"> </w:t>
      </w:r>
      <w:r>
        <w:rPr>
          <w:bCs/>
          <w:b/>
        </w:rPr>
        <w:t xml:space="preserve">Turkey Istanbul</w:t>
      </w:r>
      <w:r>
        <w:t xml:space="preserve">. This presentation is not merely about aesthetics; it is about understanding the intersection of art, commerce, and culture in a city that bridges East and West. By examining local trends, digital transformation, and traditional influences, we aim to provide actionable insights for professionals aiming to thrive as a</w:t>
      </w:r>
      <w:r>
        <w:t xml:space="preserve"> </w:t>
      </w:r>
      <w:r>
        <w:rPr>
          <w:bCs/>
          <w:b/>
        </w:rPr>
        <w:t xml:space="preserve">Graphic Designer</w:t>
      </w:r>
      <w:r>
        <w:t xml:space="preserve"> </w:t>
      </w:r>
      <w:r>
        <w:t xml:space="preserve">in this vibrant metropolis.</w:t>
      </w:r>
    </w:p>
    <w:bookmarkEnd w:id="22"/>
    <w:p>
      <w:r>
        <w:pict>
          <v:rect style="width:0;height:1.5pt" o:hralign="center" o:hrstd="t" o:hr="t"/>
        </w:pict>
      </w:r>
    </w:p>
    <w:bookmarkStart w:id="23" w:name="slide2theuniquecontextofturkeyistanbul"/>
    <w:p>
      <w:pPr>
        <w:pStyle w:val="Heading3"/>
      </w:pPr>
      <w:r>
        <w:t xml:space="preserve">Slide2:TheUniqueContextofTurkeyIstanbul</w:t>
      </w:r>
    </w:p>
    <w:p>
      <w:pPr>
        <w:pStyle w:val="FirstParagraph"/>
      </w:pPr>
      <w:r>
        <w:t xml:space="preserve">To understand the role of a</w:t>
      </w:r>
      <w:r>
        <w:t xml:space="preserve"> </w:t>
      </w:r>
      <w:r>
        <w:rPr>
          <w:bCs/>
          <w:b/>
        </w:rPr>
        <w:t xml:space="preserve">Graphic Designer</w:t>
      </w:r>
      <w:r>
        <w:t xml:space="preserve">, one must first appreciate the context of</w:t>
      </w:r>
      <w:r>
        <w:t xml:space="preserve"> </w:t>
      </w:r>
      <w:r>
        <w:rPr>
          <w:bCs/>
          <w:b/>
        </w:rPr>
        <w:t xml:space="preserve">Turkey Istanbul</w:t>
      </w:r>
      <w:r>
        <w:t xml:space="preserve">. This city is not just a geographic location; it is a psychological and cultural bridge. For any creative professional, this duality presents both inspiration and complexity. The skyline, from the Hagia Sophia to modern skyscrapers in Levent, reflects a blend of historical heritage and aggressive modernization. A</w:t>
      </w:r>
      <w:r>
        <w:t xml:space="preserve"> </w:t>
      </w:r>
      <w:r>
        <w:rPr>
          <w:bCs/>
          <w:b/>
        </w:rPr>
        <w:t xml:space="preserve">Graphic Designer</w:t>
      </w:r>
      <w:r>
        <w:t xml:space="preserve"> </w:t>
      </w:r>
      <w:r>
        <w:t xml:space="preserve">working in</w:t>
      </w:r>
      <w:r>
        <w:t xml:space="preserve"> </w:t>
      </w:r>
      <w:r>
        <w:rPr>
          <w:bCs/>
          <w:b/>
        </w:rPr>
        <w:t xml:space="preserve">Turkey Istanbul</w:t>
      </w:r>
      <w:r>
        <w:t xml:space="preserve"> </w:t>
      </w:r>
      <w:r>
        <w:t xml:space="preserve">must be bilingual not just in language (Turkish and English), but in visual languages that resonate with both traditional Ottoman motifs and contemporary global minimalist trends. The energy of the Bosphorus strait fuels a creative industry that is constantly looking outward to Europe and Asia while remaining deeply rooted in local identity.</w:t>
      </w:r>
    </w:p>
    <w:bookmarkEnd w:id="23"/>
    <w:p>
      <w:r>
        <w:pict>
          <v:rect style="width:0;height:1.5pt" o:hralign="center" o:hrstd="t" o:hr="t"/>
        </w:pict>
      </w:r>
    </w:p>
    <w:bookmarkStart w:id="24" w:name="slide3marketdynamicsoforgraphicdesigners"/>
    <w:p>
      <w:pPr>
        <w:pStyle w:val="Heading3"/>
      </w:pPr>
      <w:r>
        <w:t xml:space="preserve">Slide3:MarketDynamicsoforGraphicDesigners</w:t>
      </w:r>
    </w:p>
    <w:p>
      <w:pPr>
        <w:pStyle w:val="FirstParagraph"/>
      </w:pPr>
      <w:r>
        <w:t xml:space="preserve">The job market for a</w:t>
      </w:r>
      <w:r>
        <w:t xml:space="preserve"> </w:t>
      </w:r>
      <w:r>
        <w:rPr>
          <w:bCs/>
          <w:b/>
        </w:rPr>
        <w:t xml:space="preserve">Graphic Designer</w:t>
      </w:r>
      <w:r>
        <w:t xml:space="preserve"> </w:t>
      </w:r>
      <w:r>
        <w:t xml:space="preserve">in</w:t>
      </w:r>
      <w:r>
        <w:t xml:space="preserve"> </w:t>
      </w:r>
      <w:r>
        <w:rPr>
          <w:bCs/>
          <w:b/>
        </w:rPr>
        <w:t xml:space="preserve">Turkey Istanbul</w:t>
      </w:r>
      <w:hyperlink w:anchor="Xa39a3ee5e6b4b0d3255bfef95601890afd80709">
        <w:r>
          <w:rPr>
            <w:rStyle w:val="Hyperlink"/>
          </w:rPr>
          <w:t xml:space="preserve">is currently undergoing a significant transformation.</w:t>
        </w:r>
      </w:hyperlink>
      <w:r>
        <w:br/>
      </w:r>
      <w:r>
        <w:t xml:space="preserve">Historically, design services were viewed as secondary to production. However, recent economic shifts have forced local and international companies to invest heavily in branding and visual identity to stand out. Startups in the Maslak financial district are competing with legacy manufacturing firms for global attention. For a</w:t>
      </w:r>
      <w:r>
        <w:t xml:space="preserve"> </w:t>
      </w:r>
      <w:r>
        <w:rPr>
          <w:bCs/>
          <w:b/>
        </w:rPr>
        <w:t xml:space="preserve">Graphic Designer</w:t>
      </w:r>
      <w:r>
        <w:t xml:space="preserve">, this means moving beyond simple logo creation into full-stack brand management. The demand is high for designers who can create cohesive narratives across digital platforms, print media, and packaging that appeals to the sophisticated consumer base of</w:t>
      </w:r>
      <w:r>
        <w:t xml:space="preserve"> </w:t>
      </w:r>
      <w:r>
        <w:rPr>
          <w:bCs/>
          <w:b/>
        </w:rPr>
        <w:t xml:space="preserve">Turkey Istanbul</w:t>
      </w:r>
      <w:r>
        <w:t xml:space="preserve">.</w:t>
      </w:r>
    </w:p>
    <w:bookmarkEnd w:id="24"/>
    <w:p>
      <w:r>
        <w:pict>
          <v:rect style="width:0;height:1.5pt" o:hralign="center" o:hrstd="t" o:hr="t"/>
        </w:pict>
      </w:r>
    </w:p>
    <w:bookmarkStart w:id="25" w:name="slide4digitaltransformationanduiux"/>
    <w:p>
      <w:pPr>
        <w:pStyle w:val="Heading3"/>
      </w:pPr>
      <w:r>
        <w:t xml:space="preserve">Slide4:DigitalTransformationandUI/UX</w:t>
      </w:r>
    </w:p>
    <w:p>
      <w:pPr>
        <w:pStyle w:val="FirstParagraph"/>
      </w:pPr>
      <w:r>
        <w:t xml:space="preserve">In</w:t>
      </w:r>
      <w:r>
        <w:t xml:space="preserve"> </w:t>
      </w:r>
      <w:r>
        <w:rPr>
          <w:bCs/>
          <w:b/>
        </w:rPr>
        <w:t xml:space="preserve">Turkey Istanbul</w:t>
      </w:r>
      <w:r>
        <w:t xml:space="preserve">, the digital penetration rate is exceptionally high. Mobile usage dominates daily communication and commerce. Consequently, a modern</w:t>
      </w:r>
      <w:r>
        <w:t xml:space="preserve"> </w:t>
      </w:r>
      <w:r>
        <w:rPr>
          <w:bCs/>
          <w:b/>
        </w:rPr>
        <w:t xml:space="preserve">Graphic Designer</w:t>
      </w:r>
      <w:r>
        <w:t xml:space="preserve"> </w:t>
      </w:r>
      <w:r>
        <w:t xml:space="preserve">cannot rely solely on Adobe Illustrator or Photoshop mastery; they must understand user interface (UI) and user experience (UX) design. Clients in</w:t>
      </w:r>
    </w:p>
    <w:p>
      <w:pPr>
        <w:pStyle w:val="BodyText"/>
      </w:pPr>
      <w:r>
        <w:t xml:space="preserve">Turkey Istanbul</w:t>
      </w:r>
      <w:hyperlink w:anchor="Xa39a3ee5e6b4b0d3255bfef95601890afd80709">
        <w:r>
          <w:rPr>
            <w:rStyle w:val="Hyperlink"/>
          </w:rPr>
          <w:t xml:space="preserve">expect seamless digital experiences.</w:t>
        </w:r>
      </w:hyperlink>
      <w:r>
        <w:br/>
      </w:r>
      <w:r>
        <w:t xml:space="preserve">A</w:t>
      </w:r>
    </w:p>
    <w:p>
      <w:pPr>
        <w:pStyle w:val="BodyText"/>
      </w:pPr>
      <w:r>
        <w:t xml:space="preserve">Graphic Designer who can transition their skills into Figma or Adobe XD is significantly more valuable. We see a trend where traditional print designers are upskilling to become "Visual Experience Designers." This hybrid role allows professionals in</w:t>
      </w:r>
    </w:p>
    <w:p>
      <w:pPr>
        <w:pStyle w:val="BodyText"/>
      </w:pPr>
      <w:r>
        <w:t xml:space="preserve">Turkey Istanbul</w:t>
      </w:r>
    </w:p>
    <w:p>
      <w:pPr>
        <w:pStyle w:val="BodyText"/>
      </w:pPr>
      <w:r>
        <w:t xml:space="preserve">to command higher rates and work with international tech startups that have regional offices here.</w:t>
      </w:r>
    </w:p>
    <w:bookmarkEnd w:id="25"/>
    <w:p>
      <w:r>
        <w:pict>
          <v:rect style="width:0;height:1.5pt" o:hralign="center" o:hrstd="t" o:hr="t"/>
        </w:pict>
      </w:r>
    </w:p>
    <w:bookmarkStart w:id="26" w:name="slide5culturalnuancesandtypography"/>
    <w:p>
      <w:pPr>
        <w:pStyle w:val="Heading3"/>
      </w:pPr>
      <w:r>
        <w:t xml:space="preserve">Slide5:CulturalNuancesandTypography</w:t>
      </w:r>
    </w:p>
    <w:p>
      <w:pPr>
        <w:pStyle w:val="FirstParagraph"/>
      </w:pPr>
      <w:r>
        <w:t xml:space="preserve">A critical aspect of being a</w:t>
      </w:r>
    </w:p>
    <w:p>
      <w:pPr>
        <w:pStyle w:val="BodyText"/>
      </w:pPr>
      <w:r>
        <w:t xml:space="preserve">Graphic Designer</w:t>
      </w:r>
      <w:hyperlink w:anchor="Xa39a3ee5e6b4b0d3255bfef95601890afd80709">
        <w:r>
          <w:rPr>
            <w:rStyle w:val="Hyperlink"/>
          </w:rPr>
          <w:t xml:space="preserve">inTurkeyIstanbulisunderstandingthevisualweightofculture.</w:t>
        </w:r>
      </w:hyperlink>
      <w:r>
        <w:br/>
      </w:r>
      <w:r>
        <w:t xml:space="preserve">Turkish typography has a rich history, influenced by calligraphy and Arabesque patterns. However, modern design requires simplicity. A successful</w:t>
      </w:r>
    </w:p>
    <w:p>
      <w:pPr>
        <w:pStyle w:val="BodyText"/>
      </w:pPr>
      <w:r>
        <w:t xml:space="preserve">Graphic Designer</w:t>
      </w:r>
      <w:hyperlink w:anchor="Xa39a3ee5e6b4b0d3255bfef95601890afd80709">
        <w:r>
          <w:rPr>
            <w:rStyle w:val="Hyperlink"/>
          </w:rPr>
          <w:t xml:space="preserve">knowshowtoextracttheessenceofturkisheritagewithoutbeingcliché.</w:t>
        </w:r>
      </w:hyperlink>
      <w:r>
        <w:br/>
      </w:r>
      <w:r>
        <w:t xml:space="preserve">For instance, using traditional Iznik tile colors in a modern tech startup's branding can be powerful if executed with restraint. Understanding the cultural sensitivity of imagery in</w:t>
      </w:r>
    </w:p>
    <w:p>
      <w:pPr>
        <w:pStyle w:val="BodyText"/>
      </w:pPr>
      <w:r>
        <w:t xml:space="preserve">Turkey Istanbul</w:t>
      </w:r>
      <w:hyperlink w:anchor="Xa39a3ee5e6b4b0d3255bfef95601890afd80709">
        <w:r>
          <w:rPr>
            <w:rStyle w:val="Hyperlink"/>
          </w:rPr>
          <w:t xml:space="preserve">isalsovital.WhatworksinwesternEuropeormayoffendlocalconventions.</w:t>
        </w:r>
      </w:hyperlink>
      <w:r>
        <w:br/>
      </w:r>
      <w:r>
        <w:t xml:space="preserve">A</w:t>
      </w:r>
    </w:p>
    <w:p>
      <w:pPr>
        <w:pStyle w:val="BodyText"/>
      </w:pPr>
      <w:r>
        <w:t xml:space="preserve">Graphic Designer</w:t>
      </w:r>
    </w:p>
    <w:p>
      <w:pPr>
        <w:pStyle w:val="BodyText"/>
      </w:pPr>
      <w:r>
        <w:t xml:space="preserve">mustbepartculturalanthropologisttostrikethebalancebetweeninnovationandrespectforlocaltraditions.</w:t>
      </w:r>
    </w:p>
    <w:bookmarkEnd w:id="26"/>
    <w:p>
      <w:r>
        <w:pict>
          <v:rect style="width:0;height:1.5pt" o:hralign="center" o:hrstd="t" o:hr="t"/>
        </w:pict>
      </w:r>
    </w:p>
    <w:bookmarkStart w:id="27" w:name="slide6theriseoffreelancingandremotework"/>
    <w:p>
      <w:pPr>
        <w:pStyle w:val="Heading3"/>
      </w:pPr>
      <w:r>
        <w:t xml:space="preserve">Slide6:TheRiseofFreelancingandRemoteWork</w:t>
      </w:r>
    </w:p>
    <w:p>
      <w:pPr>
        <w:pStyle w:val="FirstParagraph"/>
      </w:pPr>
      <w:r>
        <w:t xml:space="preserve">Gone are the days when a</w:t>
      </w:r>
    </w:p>
    <w:p>
      <w:pPr>
        <w:pStyle w:val="BodyText"/>
      </w:pPr>
      <w:r>
        <w:t xml:space="preserve">Graphic Designer</w:t>
      </w:r>
      <w:hyperlink w:anchor="Xa39a3ee5e6b4b0d3255bfef95601890afd80709">
        <w:r>
          <w:rPr>
            <w:rStyle w:val="Hyperlink"/>
          </w:rPr>
          <w:t xml:space="preserve">hadtojoinacorporateagencyinTurkeyIstanbul.</w:t>
        </w:r>
      </w:hyperlink>
      <w:r>
        <w:br/>
      </w:r>
      <w:r>
        <w:t xml:space="preserve">The gig economy has empowered creatives in</w:t>
      </w:r>
    </w:p>
    <w:p>
      <w:pPr>
        <w:pStyle w:val="BodyText"/>
      </w:pPr>
      <w:r>
        <w:t xml:space="preserve">Turkey Istanbul</w:t>
      </w:r>
      <w:hyperlink w:anchor="Xa39a3ee5e6b4b0d3255bfef95601890afd80709">
        <w:r>
          <w:rPr>
            <w:rStyle w:val="Hyperlink"/>
          </w:rPr>
          <w:t xml:space="preserve">totakethematterintotheirownhands.</w:t>
        </w:r>
      </w:hyperlink>
      <w:r>
        <w:br/>
      </w:r>
      <w:r>
        <w:t xml:space="preserve">With the lower cost of living compared to major European capitals, a</w:t>
      </w:r>
    </w:p>
    <w:p>
      <w:pPr>
        <w:pStyle w:val="BodyText"/>
      </w:pPr>
      <w:r>
        <w:t xml:space="preserve">Graphic Designer</w:t>
      </w:r>
      <w:hyperlink w:anchor="Xa39a3ee5e6b4b0d3255bfef95601890afd80709">
        <w:r>
          <w:rPr>
            <w:rStyle w:val="Hyperlink"/>
          </w:rPr>
          <w:t xml:space="preserve">basedinTurkeyIstanbulcancompeteonglobalplatformslikeUpworkorBehancewhilemaintainingalocalpresence.</w:t>
        </w:r>
      </w:hyperlink>
      <w:r>
        <w:br/>
      </w:r>
      <w:r>
        <w:t xml:space="preserve">This allows for a "geo-arbitrage" advantage, where high-quality work is delivered at competitive rates. Many local studios in districts like Kadıköy or Beşiktaş are now small, agile collectives rather than large agencies, reflecting the independent spirit of the modern</w:t>
      </w:r>
    </w:p>
    <w:p>
      <w:pPr>
        <w:pStyle w:val="BodyText"/>
      </w:pPr>
      <w:r>
        <w:t xml:space="preserve">Graphic Designer</w:t>
      </w:r>
    </w:p>
    <w:p>
      <w:pPr>
        <w:pStyle w:val="BodyText"/>
      </w:pPr>
      <w:r>
        <w:t xml:space="preserve">inTurkeyIstanbul.</w:t>
      </w:r>
    </w:p>
    <w:bookmarkEnd w:id="27"/>
    <w:p>
      <w:r>
        <w:pict>
          <v:rect style="width:0;height:1.5pt" o:hralign="center" o:hrstd="t" o:hr="t"/>
        </w:pict>
      </w:r>
    </w:p>
    <w:bookmarkStart w:id="28" w:name="slide7networkingandcommunity"/>
    <w:p>
      <w:pPr>
        <w:pStyle w:val="Heading3"/>
      </w:pPr>
      <w:r>
        <w:t xml:space="preserve">Slide7:NetworkingandCommunity</w:t>
      </w:r>
    </w:p>
    <w:p>
      <w:pPr>
        <w:pStyle w:val="FirstParagraph"/>
      </w:pPr>
      <w:r>
        <w:t xml:space="preserve">In</w:t>
      </w:r>
    </w:p>
    <w:p>
      <w:pPr>
        <w:pStyle w:val="BodyText"/>
      </w:pPr>
      <w:r>
        <w:t xml:space="preserve">Turkey Istanbul</w:t>
      </w:r>
      <w:hyperlink w:anchor="Xa39a3ee5e6b4b0d3255bfef95601890afd80709">
        <w:r>
          <w:rPr>
            <w:rStyle w:val="Hyperlink"/>
          </w:rPr>
          <w:t xml:space="preserve">,who you know is as important as what you design.</w:t>
        </w:r>
      </w:hyperlink>
      <w:r>
        <w:br/>
      </w:r>
      <w:r>
        <w:t xml:space="preserve">The design community here is tight-knit yet expansive. Events hosted by organizations like the Turkish Design Council or informal meetups in the creative hubs of Karaköy are essential for a</w:t>
      </w:r>
    </w:p>
    <w:p>
      <w:pPr>
        <w:pStyle w:val="BodyText"/>
      </w:pPr>
      <w:r>
        <w:t xml:space="preserve">Graphic Designer</w:t>
      </w:r>
      <w:hyperlink w:anchor="Xa39a3ee5e6b4b0d3255bfef95601890afd80709">
        <w:r>
          <w:rPr>
            <w:rStyle w:val="Hyperlink"/>
          </w:rPr>
          <w:t xml:space="preserve">toprogressincareer.</w:t>
        </w:r>
      </w:hyperlink>
      <w:r>
        <w:br/>
      </w:r>
      <w:r>
        <w:t xml:space="preserve">Collaboration with photographers, copywriters, and developers is common. A</w:t>
      </w:r>
    </w:p>
    <w:p>
      <w:pPr>
        <w:pStyle w:val="BodyText"/>
      </w:pPr>
      <w:r>
        <w:t xml:space="preserve">Graphic Designer</w:t>
      </w:r>
      <w:hyperlink w:anchor="Xa39a3ee5e6b4b0d3255bfef95601890afd80709">
        <w:r>
          <w:rPr>
            <w:rStyle w:val="Hyperlink"/>
          </w:rPr>
          <w:t xml:space="preserve">whoactivelyparticipatesintheIstanbuldesignecosystemwillfindmoreopportunitiesthanonewhoisolationist.</w:t>
        </w:r>
      </w:hyperlink>
      <w:r>
        <w:br/>
      </w:r>
      <w:r>
        <w:t xml:space="preserve">Social media presence on Instagram is particularly crucial in</w:t>
      </w:r>
    </w:p>
    <w:p>
      <w:pPr>
        <w:pStyle w:val="BodyText"/>
      </w:pPr>
      <w:r>
        <w:t xml:space="preserve">Turkey Istanbul</w:t>
      </w:r>
    </w:p>
    <w:p>
      <w:pPr>
        <w:pStyle w:val="BodyText"/>
      </w:pPr>
      <w:r>
        <w:t xml:space="preserve">,asitisaportfolioplatformforclientswhoskimthroughvisualcontentdaily.</w:t>
      </w:r>
    </w:p>
    <w:bookmarkEnd w:id="28"/>
    <w:p>
      <w:r>
        <w:pict>
          <v:rect style="width:0;height:1.5pt" o:hralign="center" o:hrstd="t" o:hr="t"/>
        </w:pict>
      </w:r>
    </w:p>
    <w:bookmarkStart w:id="29" w:name="slide8futuretrendsandconclusion"/>
    <w:p>
      <w:pPr>
        <w:pStyle w:val="Heading3"/>
      </w:pPr>
      <w:r>
        <w:t xml:space="preserve">Slide8:FutureTrendsandConclusion</w:t>
      </w:r>
    </w:p>
    <w:p>
      <w:pPr>
        <w:pStyle w:val="FirstParagraph"/>
      </w:pPr>
      <w:r>
        <w:t xml:space="preserve">Looking ahead, the role of a</w:t>
      </w:r>
    </w:p>
    <w:p>
      <w:pPr>
        <w:pStyle w:val="BodyText"/>
      </w:pPr>
      <w:r>
        <w:t xml:space="preserve">Graphic Designer</w:t>
      </w:r>
      <w:hyperlink w:anchor="Xa39a3ee5e6b4b0d3255bfef95601890afd80709">
        <w:r>
          <w:rPr>
            <w:rStyle w:val="Hyperlink"/>
          </w:rPr>
          <w:t xml:space="preserve">inTurkeyIstanbulwillcontinue.</w:t>
        </w:r>
      </w:hyperlink>
      <w:r>
        <w:br/>
      </w:r>
      <w:r>
        <w:t xml:space="preserve">Artificial Intelligence tools are beginning to assist in generating layouts and mockups. However, the human touch, the strategic thinking behind the design decisions made by a</w:t>
      </w:r>
    </w:p>
    <w:p>
      <w:pPr>
        <w:pStyle w:val="BodyText"/>
      </w:pPr>
      <w:r>
        <w:t xml:space="preserve">Graphic Designer</w:t>
      </w:r>
      <w:hyperlink w:anchor="Xa39a3ee5e6b4b0d3255bfef95601890afd80709">
        <w:r>
          <w:rPr>
            <w:rStyle w:val="Hyperlink"/>
          </w:rPr>
          <w:t xml:space="preserve">inTurkeyIstanbul,cannotbereplacedbyAI.</w:t>
        </w:r>
      </w:hyperlink>
      <w:r>
        <w:br/>
      </w:r>
      <w:r>
        <w:t xml:space="preserve">The future belongs to designers who can leverage technology while maintaining cultural authenticity. As</w:t>
      </w:r>
    </w:p>
    <w:p>
      <w:pPr>
        <w:pStyle w:val="BodyText"/>
      </w:pPr>
      <w:r>
        <w:t xml:space="preserve">Turkey Istanbul</w:t>
      </w:r>
      <w:hyperlink w:anchor="Xa39a3ee5e6b4b0d3255bfef95601890afd80709">
        <w:r>
          <w:rPr>
            <w:rStyle w:val="Hyperlink"/>
          </w:rPr>
          <w:t xml:space="preserve">continuestoassertitselfasaglobaldesignhub,professionalsmustadapt,learn,andinnovate.</w:t>
        </w:r>
      </w:hyperlink>
    </w:p>
    <w:p>
      <w:pPr>
        <w:pStyle w:val="BodyText"/>
      </w:pPr>
      <w:r>
        <w:rPr>
          <w:bCs/>
          <w:b/>
        </w:rPr>
        <w:t xml:space="preserve">Thank You for Your Attention.</w:t>
      </w:r>
      <w:r>
        <w:br/>
      </w:r>
      <w:r>
        <w:t xml:space="preserve">Let us open the floor for questions regarding the career path of a</w:t>
      </w:r>
    </w:p>
    <w:p>
      <w:pPr>
        <w:pStyle w:val="BodyText"/>
      </w:pPr>
      <w:r>
        <w:t xml:space="preserve">Graphic Designer</w:t>
      </w:r>
    </w:p>
    <w:p>
      <w:pPr>
        <w:pStyle w:val="BodyText"/>
      </w:pPr>
      <w:r>
        <w:t xml:space="preserve">inTurkeyIstanbul.</w:t>
      </w:r>
    </w:p>
    <w:bookmarkEnd w:id="29"/>
    <w:p>
      <w:r>
        <w:pict>
          <v:rect style="width:0;height:1.5pt" o:hralign="center" o:hrstd="t" o:hr="t"/>
        </w:pict>
      </w:r>
    </w:p>
    <w:p>
      <w:pPr>
        <w:pStyle w:val="FirstParagraph"/>
      </w:pPr>
      <w:r>
        <w:t xml:space="preserve">© 2023 Seminar on Graphic Design in Turkey Istanbul.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Graphic Designer in Turkey Istanbul</dc:title>
  <dc:creator/>
  <dc:language>en</dc:language>
  <cp:keywords/>
  <dcterms:created xsi:type="dcterms:W3CDTF">2026-07-29T04:13:50Z</dcterms:created>
  <dcterms:modified xsi:type="dcterms:W3CDTF">2026-07-29T04:13:50Z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