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p>
      <w:pPr>
        <w:pStyle w:val="FirstParagraph"/>
      </w:pPr>
      <w:r>
        <w:t xml:space="preserve">```html</w:t>
      </w:r>
    </w:p>
    <w:bookmarkStart w:id="21" w:name="seminar-presentation-slides"/>
    <w:p>
      <w:pPr>
        <w:pStyle w:val="Heading2"/>
      </w:pPr>
      <w:r>
        <w:t xml:space="preserve">Seminar Presentation Slides</w:t>
      </w:r>
    </w:p>
    <w:bookmarkStart w:id="20" w:name="X197f34c568872f8fa5f6d99542fc394924f7085"/>
    <w:p>
      <w:pPr>
        <w:pStyle w:val="Heading3"/>
      </w:pPr>
      <w:r>
        <w:t xml:space="preserve">Navigating the Graphic Design Landscape in United States Chicago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seminar aims to provide an in-depth understanding of the role, requirements, and opportunities for a Graphic Designer within the vibrant creative hub of United States Chicago. We will explore how design principles intersect with local market demands.</w:t>
      </w:r>
    </w:p>
    <w:bookmarkEnd w:id="20"/>
    <w:bookmarkEnd w:id="21"/>
    <w:bookmarkStart w:id="22" w:name="X611a9d031dc45a070e7cd2d843eda74d33a1f4d"/>
    <w:p>
      <w:pPr>
        <w:pStyle w:val="Heading2"/>
      </w:pPr>
      <w:r>
        <w:t xml:space="preserve">Introduction to the Role of a Graphic Designer</w:t>
      </w:r>
    </w:p>
    <w:p>
      <w:pPr>
        <w:pStyle w:val="FirstParagraph"/>
      </w:pPr>
      <w:r>
        <w:t xml:space="preserve">A</w:t>
      </w:r>
      <w:r>
        <w:t xml:space="preserve"> </w:t>
      </w:r>
      <w:r>
        <w:t xml:space="preserve">Graphic Designer</w:t>
      </w:r>
      <w:r>
        <w:t xml:space="preserve"> </w:t>
      </w:r>
      <w:r>
        <w:t xml:space="preserve">is not merely an artist; they are visual problem solvers. They use typography, photography, and illustration to produce images that may be simple or complex.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Vision:</w:t>
      </w:r>
      <w:r>
        <w:t xml:space="preserve"> </w:t>
      </w:r>
      <w:r>
        <w:t xml:space="preserve">Conceptualizing ideas inspired by client briefs.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Skillset:</w:t>
      </w:r>
      <w:r>
        <w:t xml:space="preserve"> </w:t>
      </w:r>
      <w:r>
        <w:t xml:space="preserve">Proficiency in software such as Adobe Creative Cloud (Photoshop, Illustrator, InDesign).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Mission:</w:t>
      </w:r>
      <w:r>
        <w:t xml:space="preserve"> </w:t>
      </w:r>
      <w:r>
        <w:t xml:space="preserve">To create visual content that communicates messages and enhances brand identity.</w:t>
      </w:r>
    </w:p>
    <w:bookmarkEnd w:id="22"/>
    <w:bookmarkStart w:id="23" w:name="the-united-states-chicago-market-context"/>
    <w:p>
      <w:pPr>
        <w:pStyle w:val="Heading2"/>
      </w:pPr>
      <w:r>
        <w:t xml:space="preserve">The United States Chicago Market Context</w:t>
      </w:r>
    </w:p>
    <w:p>
      <w:pPr>
        <w:pStyle w:val="FirstParagraph"/>
      </w:pPr>
      <w:r>
        <w:rPr>
          <w:bCs/>
          <w:b/>
        </w:rPr>
        <w:t xml:space="preserve">United States Chicago</w:t>
      </w:r>
      <w:r>
        <w:t xml:space="preserve"> </w:t>
      </w:r>
      <w:r>
        <w:t xml:space="preserve">is a major commercial hub and a cultural epicenter in the Midwest. For a Graphic Designer, this city offers: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Diverse Industries:</w:t>
      </w:r>
      <w:r>
        <w:t xml:space="preserve"> </w:t>
      </w:r>
      <w:r>
        <w:t xml:space="preserve">From finance and healthcare to technology and non-profits.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Creative Agencies:</w:t>
      </w:r>
      <w:r>
        <w:t xml:space="preserve"> </w:t>
      </w:r>
      <w:r>
        <w:t xml:space="preserve">A high concentration of top-tier design firms.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Innovation Hub:</w:t>
      </w:r>
      <w:r>
        <w:t xml:space="preserve"> </w:t>
      </w:r>
      <w:r>
        <w:t xml:space="preserve">Rapid growth in tech startups requiring strong UI/UX design skills.</w:t>
      </w:r>
    </w:p>
    <w:bookmarkEnd w:id="23"/>
    <w:bookmarkStart w:id="24" w:name="Xa74b001ac850cc2ca348fb996b9ac955f904468"/>
    <w:p>
      <w:pPr>
        <w:pStyle w:val="Heading2"/>
      </w:pPr>
      <w:r>
        <w:t xml:space="preserve">Key Skills Required for a Graphic Designer in Chicago</w:t>
      </w:r>
    </w:p>
    <w:p>
      <w:pPr>
        <w:pStyle w:val="FirstParagraph"/>
      </w:pPr>
      <w:r>
        <w:t xml:space="preserve">To succeed as a Graphic Designer in the competitive landscape of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, professionals must master both technical and soft skills: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Adobe Suite is non-negotiable. Knowledge of Figma or Sketch for digital design is increasingly important.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Typography &amp; Color Theory:</w:t>
      </w:r>
      <w:r>
        <w:t xml:space="preserve"> </w:t>
      </w:r>
      <w:r>
        <w:t xml:space="preserve">Understanding how type and color evoke emotion and drive action.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Trend Awareness:</w:t>
      </w:r>
    </w:p>
    <w:p>
      <w:pPr>
        <w:numPr>
          <w:ilvl w:val="0"/>
          <w:numId w:val="1003"/>
        </w:numPr>
        <w:pStyle w:val="Compact"/>
      </w:pPr>
      <w:r>
        <w:t xml:space="preserve">Spatial Awareness:}: Ability to visualize 3D structures and layouts, crucial for both print (billboards, brochures) and digital screens.</w:t>
      </w:r>
    </w:p>
    <w:bookmarkEnd w:id="24"/>
    <w:bookmarkStart w:id="25" w:name="Xb2a4534c8b0adf0ec2f9ac2c8509cc1ff7e54d2"/>
    <w:p>
      <w:pPr>
        <w:pStyle w:val="Heading2"/>
      </w:pPr>
      <w:r>
        <w:t xml:space="preserve">Portfolio Development for Chicago Clients</w:t>
      </w:r>
    </w:p>
    <w:p>
      <w:pPr>
        <w:pStyle w:val="FirstParagraph"/>
      </w:pPr>
      <w:r>
        <w:t xml:space="preserve">Your portfolio is your most powerful tool. For a Graphic Designer seeking work in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, the portfolio must reflect: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Relevance:</w:t>
      </w:r>
      <w:r>
        <w:t xml:space="preserve"> </w:t>
      </w:r>
      <w:r>
        <w:t xml:space="preserve">Showcase projects that align with Chicago-based industries (e.g., corporate branding for financial firms).</w:t>
      </w:r>
    </w:p>
    <w:p>
      <w:pPr>
        <w:numPr>
          <w:ilvl w:val="0"/>
          <w:numId w:val="1004"/>
        </w:numPr>
        <w:pStyle w:val="Compact"/>
      </w:pPr>
      <w:r>
        <w:t xml:space="preserve">Versatility:: Display a range of work including branding, packaging, digital ads, and environmental graphics.</w:t>
      </w:r>
    </w:p>
    <w:p>
      <w:pPr>
        <w:numPr>
          <w:ilvl w:val="0"/>
          <w:numId w:val="1004"/>
        </w:numPr>
        <w:pStyle w:val="Compact"/>
      </w:pPr>
      <w:r>
        <w:t xml:space="preserve">Case Studies:}: Explain the problem-solving process behind each design. Clients in Chicago value strategic thinking over just aesthetic appeal.</w:t>
      </w:r>
    </w:p>
    <w:bookmarkEnd w:id="25"/>
    <w:bookmarkStart w:id="26" w:name="networking-and-community-engagement"/>
    <w:p>
      <w:pPr>
        <w:pStyle w:val="Heading2"/>
      </w:pPr>
      <w:r>
        <w:t xml:space="preserve">Networking and Community Engagement</w:t>
      </w:r>
    </w:p>
    <w:p>
      <w:pPr>
        <w:pStyle w:val="FirstParagraph"/>
      </w:pPr>
      <w:r>
        <w:t xml:space="preserve">In the tight-knit creative community of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, who you know is as important as what you design.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Local Organizations:</w:t>
      </w:r>
      <w:r>
        <w:t xml:space="preserve"> </w:t>
      </w:r>
      <w:r>
        <w:t xml:space="preserve">Join groups like the Chicago Graphic Artists Society (CGAS).</w:t>
      </w:r>
    </w:p>
    <w:p>
      <w:pPr>
        <w:numPr>
          <w:ilvl w:val="0"/>
          <w:numId w:val="1005"/>
        </w:numPr>
        <w:pStyle w:val="Compact"/>
      </w:pPr>
      <w:r>
        <w:t xml:space="preserve">Events &amp; Workshops:}: Attend local meetups, design sprints, and gallery openings.</w:t>
      </w:r>
    </w:p>
    <w:p>
      <w:pPr>
        <w:numPr>
          <w:ilvl w:val="0"/>
          <w:numId w:val="1005"/>
        </w:numPr>
        <w:pStyle w:val="Compact"/>
      </w:pPr>
      <w:r>
        <w:t xml:space="preserve">Collaboration:: Partner with other creatives (photographers, writers) to expand your reach.</w:t>
      </w:r>
    </w:p>
    <w:bookmarkEnd w:id="26"/>
    <w:bookmarkStart w:id="27" w:name="salary-expectations-and-career-growth"/>
    <w:p>
      <w:pPr>
        <w:pStyle w:val="Heading2"/>
      </w:pPr>
      <w:r>
        <w:t xml:space="preserve">Salary Expectations and Career Growth</w:t>
      </w:r>
    </w:p>
    <w:p>
      <w:pPr>
        <w:pStyle w:val="FirstParagraph"/>
      </w:pPr>
      <w:r>
        <w:t xml:space="preserve">Understanding the financial landscape is crucial for any Graphic Designer. In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, salaries vary based on experience and sector:</w:t>
      </w:r>
    </w:p>
    <w:p>
      <w:pPr>
        <w:numPr>
          <w:ilvl w:val="0"/>
          <w:numId w:val="1006"/>
        </w:numPr>
        <w:pStyle w:val="Compact"/>
      </w:pPr>
      <w:r>
        <w:t xml:space="preserve">Junior Designer:}: Typically starts between $40k - $60k annually.</w:t>
      </w:r>
    </w:p>
    <w:p>
      <w:pPr>
        <w:numPr>
          <w:ilvl w:val="0"/>
          <w:numId w:val="1006"/>
        </w:numPr>
        <w:pStyle w:val="Compact"/>
      </w:pPr>
      <w:r>
        <w:t xml:space="preserve">Mid-Level Designer:: Ranges from $60k - $85k, with more responsibility in art direction.</w:t>
      </w:r>
    </w:p>
    <w:p>
      <w:pPr>
        <w:numPr>
          <w:ilvl w:val="0"/>
          <w:numId w:val="1006"/>
        </w:numPr>
        <w:pStyle w:val="Compact"/>
      </w:pPr>
      <w:r>
        <w:t xml:space="preserve">Creative Director/Senior Role:}: Can exceed $100k+, focusing on strategy and team leadership.</w:t>
      </w:r>
    </w:p>
    <w:bookmarkEnd w:id="27"/>
    <w:bookmarkStart w:id="28" w:name="conclusion-and-future-outlook"/>
    <w:p>
      <w:pPr>
        <w:pStyle w:val="Heading2"/>
      </w:pPr>
      <w:r>
        <w:t xml:space="preserve">Conclusion and Future Outlook</w:t>
      </w:r>
    </w:p>
    <w:p>
      <w:pPr>
        <w:pStyle w:val="FirstParagraph"/>
      </w:pPr>
      <w:r>
        <w:t xml:space="preserve">The future of Graphic Design in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 </w:t>
      </w:r>
      <w:r>
        <w:t xml:space="preserve">is bright, driven by technological advancements and a strong demand for high-quality visual communication.</w:t>
      </w:r>
    </w:p>
    <w:p>
      <w:pPr>
        <w:numPr>
          <w:ilvl w:val="0"/>
          <w:numId w:val="1007"/>
        </w:numPr>
        <w:pStyle w:val="Compact"/>
      </w:pPr>
      <w:r>
        <w:t xml:space="preserve">Digital Transformation:: Increased need for web and app design.</w:t>
      </w:r>
    </w:p>
    <w:p>
      <w:pPr>
        <w:numPr>
          <w:ilvl w:val="0"/>
          <w:numId w:val="1007"/>
        </w:numPr>
        <w:pStyle w:val="Compact"/>
      </w:pPr>
      <w:r>
        <w:t xml:space="preserve">Sustainability in Design:}: Growing focus on eco-friendly materials and messaging.</w:t>
      </w:r>
    </w:p>
    <w:p>
      <w:pPr>
        <w:numPr>
          <w:ilvl w:val="0"/>
          <w:numId w:val="1007"/>
        </w:numPr>
        <w:pStyle w:val="Compact"/>
      </w:pPr>
      <w:r>
        <w:t xml:space="preserve">Action Item:}: Update your portfolio, engage with local networks, and continuously learn new tools to thrive as a Graphic Designer in Chicago.</w:t>
      </w:r>
    </w:p>
    <w:p>
      <w:pPr>
        <w:pStyle w:val="FirstParagraph"/>
      </w:pPr>
      <w:r>
        <w:t xml:space="preserve">```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Graphic Designer in United States Chicago</dc:title>
  <dc:creator/>
  <dc:language>en</dc:language>
  <cp:keywords/>
  <dcterms:created xsi:type="dcterms:W3CDTF">2026-07-29T22:33:27Z</dcterms:created>
  <dcterms:modified xsi:type="dcterms:W3CDTF">2026-07-29T22:33:27Z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