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Creative Landscape: The Strategic Role of the Graphic Designer in Zimbabwe Harare</w:t>
      </w:r>
    </w:p>
    <w:p>
      <w:pPr>
        <w:pStyle w:val="BodyText"/>
      </w:pPr>
      <w:r>
        <w:rPr>
          <w:iCs/>
          <w:i/>
        </w:rPr>
        <w:t xml:space="preserve">A comprehensive overview for stakeholders, students, and industry professionals.</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Today, we are diving deep into the critical intersection of visual communication and economic development within a specific geographic and cultural context:</w:t>
      </w:r>
      <w:r>
        <w:t xml:space="preserve"> </w:t>
      </w:r>
      <w:r>
        <w:rPr>
          <w:bCs/>
          <w:b/>
        </w:rPr>
        <w:t xml:space="preserve">Zimbabwe Harare</w:t>
      </w:r>
      <w:r>
        <w:t xml:space="preserve">. These Seminar Presentation Slides are designed not merely as a visual aid, but as a holistic document that explores the multifaceted role of creativity in modern business.</w:t>
      </w:r>
    </w:p>
    <w:p>
      <w:pPr>
        <w:pStyle w:val="BodyText"/>
      </w:pPr>
      <w:r>
        <w:t xml:space="preserve">Harare, often referred to as the "Garden City," is undergoing significant transformation. As the capital and economic hub of Zimbabwe, it serves as the primary testing ground for new marketing strategies, brand identities, and digital innovations. In this environment, the</w:t>
      </w:r>
      <w:r>
        <w:t xml:space="preserve"> </w:t>
      </w:r>
      <w:r>
        <w:rPr>
          <w:bCs/>
          <w:b/>
        </w:rPr>
        <w:t xml:space="preserve">Graphic Designer</w:t>
      </w:r>
      <w:r>
        <w:t xml:space="preserve"> </w:t>
      </w:r>
      <w:r>
        <w:t xml:space="preserve">is no longer just an aesthetic embellisher; they are a strategic partner in business growth.</w:t>
      </w:r>
    </w:p>
    <w:p>
      <w:pPr>
        <w:pStyle w:val="BodyText"/>
      </w:pPr>
      <w:r>
        <w:t xml:space="preserve">The objective of this presentation is to analyze how local designers adapt global trends while respecting indigenous cultural nuances. We will explore the challenges faced by creatives in Harare, the opportunities presented by the digital economy, and the future trajectory of design education and practice in this vibrant city.</w:t>
      </w:r>
    </w:p>
    <w:bookmarkEnd w:id="21"/>
    <w:bookmarkEnd w:id="22"/>
    <w:bookmarkStart w:id="24" w:name="X68ea12b2bfecfdfc240d801218c8b352ec44468"/>
    <w:p>
      <w:pPr>
        <w:pStyle w:val="Heading2"/>
      </w:pPr>
      <w:r>
        <w:t xml:space="preserve">Slide 2: The Evolution of Brand Identity in Zimbabwe Harare</w:t>
      </w:r>
    </w:p>
    <w:bookmarkStart w:id="23" w:name="from-traditional-to-digital-first"/>
    <w:p>
      <w:pPr>
        <w:pStyle w:val="Heading3"/>
      </w:pPr>
      <w:r>
        <w:t xml:space="preserve">From Traditional to Digital-First</w:t>
      </w:r>
    </w:p>
    <w:p>
      <w:pPr>
        <w:pStyle w:val="FirstParagraph"/>
      </w:pPr>
      <w:r>
        <w:t xml:space="preserve">In recent years, the business landscape of Zimbabwe Harare has shifted dramatically. Historically, branding was dominated by print media—newspapers like the Herald and financial dailies played a central role. However, as internet penetration increases across Harare’s suburbs, from Borrowdale to Mount Pleasant, the demand for digital-first</w:t>
      </w:r>
      <w:r>
        <w:t xml:space="preserve"> </w:t>
      </w:r>
      <w:r>
        <w:rPr>
          <w:bCs/>
          <w:b/>
        </w:rPr>
        <w:t xml:space="preserve">Graphic Designer</w:t>
      </w:r>
      <w:r>
        <w:t xml:space="preserve"> </w:t>
      </w:r>
      <w:r>
        <w:t xml:space="preserve">services has surged.</w:t>
      </w:r>
    </w:p>
    <w:p>
      <w:pPr>
        <w:pStyle w:val="BodyText"/>
      </w:pPr>
      <w:r>
        <w:t xml:space="preserve">This evolution requires a dual competency. A modern designer in Harare must master traditional layout principles while being proficient in UI/UX design and social media graphics. The unique challenge here is creating content that resonates with both the elite corporate sector in CBD (Central Business District) and the burgeoning SME (Small to Medium Enterprise) market operating across townships like Mbare or Kuvala.</w:t>
      </w:r>
    </w:p>
    <w:p>
      <w:pPr>
        <w:numPr>
          <w:ilvl w:val="0"/>
          <w:numId w:val="1001"/>
        </w:numPr>
        <w:pStyle w:val="Compact"/>
      </w:pPr>
      <w:r>
        <w:rPr>
          <w:bCs/>
          <w:b/>
        </w:rPr>
        <w:t xml:space="preserve">Cultural Relevance:</w:t>
      </w:r>
      <w:r>
        <w:t xml:space="preserve"> </w:t>
      </w:r>
      <w:r>
        <w:t xml:space="preserve">Successful branding in Harare often incorporates Shona or Ndebele motifs, colors, and proverbs that speak directly to the local psyche while maintaining international standards of professionalism.</w:t>
      </w:r>
    </w:p>
    <w:p>
      <w:pPr>
        <w:numPr>
          <w:ilvl w:val="0"/>
          <w:numId w:val="1001"/>
        </w:numPr>
        <w:pStyle w:val="Compact"/>
      </w:pPr>
      <w:r>
        <w:rPr>
          <w:bCs/>
          <w:b/>
        </w:rPr>
        <w:t xml:space="preserve">Simplicity and Clarity:</w:t>
      </w:r>
      <w:r>
        <w:t xml:space="preserve"> </w:t>
      </w:r>
      <w:r>
        <w:t xml:space="preserve">In an economic climate where consumers are value-conscious,</w:t>
      </w:r>
      <w:r>
        <w:t xml:space="preserve"> </w:t>
      </w:r>
      <w:r>
        <w:rPr>
          <w:bCs/>
          <w:b/>
        </w:rPr>
        <w:t xml:space="preserve">Graphic Designer</w:t>
      </w:r>
      <w:r>
        <w:t xml:space="preserve">s in Zimbabwe Harare are tasked with creating clear, concise messaging that cuts through noise and conveys value instantly.</w:t>
      </w:r>
    </w:p>
    <w:bookmarkEnd w:id="23"/>
    <w:bookmarkEnd w:id="24"/>
    <w:bookmarkStart w:id="26" w:name="Xb5d7be0d1a5514e2216cd71365b8e7326608cb4"/>
    <w:p>
      <w:pPr>
        <w:pStyle w:val="Heading2"/>
      </w:pPr>
      <w:r>
        <w:t xml:space="preserve">Slide 3: The Economic Impact of Creative Industries</w:t>
      </w:r>
    </w:p>
    <w:bookmarkStart w:id="25" w:name="talent-as-a-currency"/>
    <w:p>
      <w:pPr>
        <w:pStyle w:val="Heading3"/>
      </w:pPr>
      <w:r>
        <w:t xml:space="preserve">Talent as a Currency</w:t>
      </w:r>
    </w:p>
    <w:p>
      <w:pPr>
        <w:pStyle w:val="FirstParagraph"/>
      </w:pPr>
      <w:r>
        <w:t xml:space="preserve">The role of the</w:t>
      </w:r>
      <w:r>
        <w:t xml:space="preserve"> </w:t>
      </w:r>
      <w:r>
        <w:rPr>
          <w:bCs/>
          <w:b/>
        </w:rPr>
        <w:t xml:space="preserve">Graphic Designer</w:t>
      </w:r>
    </w:p>
    <w:p>
      <w:pPr>
        <w:pStyle w:val="BodyText"/>
      </w:pPr>
      <w:r>
        <w:t xml:space="preserve">We must acknowledge the phenomenon of "brain drain" where talented individuals leave for opportunities abroad. However, this has also spurred a rise in remote work capabilities. Many</w:t>
      </w:r>
      <w:r>
        <w:t xml:space="preserve"> </w:t>
      </w:r>
      <w:r>
        <w:rPr>
          <w:bCs/>
          <w:b/>
        </w:rPr>
        <w:t xml:space="preserve">Graphic Designer</w:t>
      </w:r>
      <w:r>
        <w:t xml:space="preserve">s based in Zimbabwe Harare now serve international clients from their home offices, bringing foreign currency into the local economy. This digital nomadism is reshaping the urban landscape of Harare, creating co-working spaces and design hubs that foster collaboration.</w:t>
      </w:r>
    </w:p>
    <w:p>
      <w:pPr>
        <w:pStyle w:val="BodyText"/>
      </w:pPr>
      <w:r>
        <w:t xml:space="preserve">The seminar highlights case studies of local startups that achieved regional success purely through superior branding. These examples serve as proof points for investors and business owners in Zimbabwe Harare: investing in high-quality design is not an expense; it is a strategic asset that yields measurable ROI (Return on Investment).</w:t>
      </w:r>
    </w:p>
    <w:bookmarkEnd w:id="25"/>
    <w:bookmarkEnd w:id="26"/>
    <w:bookmarkStart w:id="28" w:name="Xf052c58456076a3d2d55709e21ecd551112e757"/>
    <w:p>
      <w:pPr>
        <w:pStyle w:val="Heading2"/>
      </w:pPr>
      <w:r>
        <w:t xml:space="preserve">Slide 4: Challenges and Resilience in the Local Market</w:t>
      </w:r>
    </w:p>
    <w:bookmarkStart w:id="27" w:name="X777cfe3324e22b67c91bdd95c7ea22115ad5cde"/>
    <w:p>
      <w:pPr>
        <w:pStyle w:val="Heading3"/>
      </w:pPr>
      <w:r>
        <w:t xml:space="preserve">Navigating Infrastructure and Education Gaps</w:t>
      </w:r>
    </w:p>
    <w:p>
      <w:pPr>
        <w:pStyle w:val="FirstParagraph"/>
      </w:pPr>
      <w:r>
        <w:t xml:space="preserve">No discussion of design in Zimbabwe Harare is complete without addressing the infrastructure challenges. Power instability (load shedding) and internet connectivity issues pose real hurdles for a</w:t>
      </w:r>
      <w:r>
        <w:t xml:space="preserve"> </w:t>
      </w:r>
      <w:r>
        <w:rPr>
          <w:bCs/>
          <w:b/>
        </w:rPr>
        <w:t xml:space="preserve">Graphic Designer</w:t>
      </w:r>
      <w:r>
        <w:t xml:space="preserve">. Yet, resilience is a hallmark of the Harare creative community.</w:t>
      </w:r>
    </w:p>
    <w:p>
      <w:pPr>
        <w:pStyle w:val="BodyText"/>
      </w:pPr>
      <w:r>
        <w:t xml:space="preserve">Designers have adapted by investing in solar-powered workstations and offline-capable software workflows. Furthermore, there is an ongoing dialogue regarding design education. While universities like the National University of Science and Technology (NUST) and Bindura University offer relevant courses, there is a gap between academic theory and industry practice.</w:t>
      </w:r>
    </w:p>
    <w:p>
      <w:pPr>
        <w:numPr>
          <w:ilvl w:val="0"/>
          <w:numId w:val="1002"/>
        </w:numPr>
        <w:pStyle w:val="Compact"/>
      </w:pPr>
      <w:r>
        <w:rPr>
          <w:bCs/>
          <w:b/>
        </w:rPr>
        <w:t xml:space="preserve">The Skills Gap:</w:t>
      </w:r>
      <w:r>
        <w:t xml:space="preserve"> </w:t>
      </w:r>
      <w:r>
        <w:t xml:space="preserve">Employers in Zimbabwe Harare often report that while graduates know software tools, they lack strategic thinking skills.</w:t>
      </w:r>
    </w:p>
    <w:p>
      <w:pPr>
        <w:numPr>
          <w:ilvl w:val="0"/>
          <w:numId w:val="1002"/>
        </w:numPr>
        <w:pStyle w:val="Compact"/>
      </w:pPr>
      <w:r>
        <w:rPr>
          <w:bCs/>
          <w:b/>
        </w:rPr>
        <w:t xml:space="preserve">Pricing Power:</w:t>
      </w:r>
      <w:r>
        <w:t xml:space="preserve"> </w:t>
      </w:r>
      <w:r>
        <w:t xml:space="preserve">Clients sometimes undervalue design work. A major part of the seminar focuses on how designers can educate clients on the value of intellectual property and creative strategy.</w:t>
      </w:r>
    </w:p>
    <w:bookmarkEnd w:id="27"/>
    <w:bookmarkEnd w:id="28"/>
    <w:bookmarkStart w:id="30" w:name="X1d66f2a737fce110023cae612046c4ab95ebccc"/>
    <w:p>
      <w:pPr>
        <w:pStyle w:val="Heading2"/>
      </w:pPr>
      <w:r>
        <w:t xml:space="preserve">Slide 5: The Rise of Social Media Marketing Design</w:t>
      </w:r>
    </w:p>
    <w:bookmarkStart w:id="29" w:name="Xad3cb877596cef8195c924b7fd0e9dd55e126a5"/>
    <w:p>
      <w:pPr>
        <w:pStyle w:val="Heading3"/>
      </w:pPr>
      <w:r>
        <w:t xml:space="preserve">The Visual Language of the Digital Street</w:t>
      </w:r>
    </w:p>
    <w:p>
      <w:pPr>
        <w:pStyle w:val="FirstParagraph"/>
      </w:pPr>
      <w:r>
        <w:t xml:space="preserve">In Zimbabwe Harare, social media is not just a marketing channel; it is the primary digital town square. Platforms like WhatsApp, Facebook, and Instagram are where brands live and die. Consequently, the role of the</w:t>
      </w:r>
      <w:r>
        <w:t xml:space="preserve"> </w:t>
      </w:r>
      <w:r>
        <w:rPr>
          <w:bCs/>
          <w:b/>
        </w:rPr>
        <w:t xml:space="preserve">Graphic Designer</w:t>
      </w:r>
      <w:r>
        <w:t xml:space="preserve"> </w:t>
      </w:r>
      <w:r>
        <w:t xml:space="preserve">has evolved into that of a "Social Media Visual Strategist."</w:t>
      </w:r>
    </w:p>
    <w:p>
      <w:pPr>
        <w:pStyle w:val="BodyText"/>
      </w:pPr>
      <w:r>
        <w:t xml:space="preserve">We will examine trends such as short-form video thumbnails, story designs, and interactive polls. The aesthetic in Harare leans heavily towards bold colors and high-contrast imagery, which performs well on mobile devices with varying data speeds. Designers must optimize file sizes without compromising visual impact.</w:t>
      </w:r>
    </w:p>
    <w:p>
      <w:pPr>
        <w:pStyle w:val="BodyText"/>
      </w:pPr>
      <w:r>
        <w:t xml:space="preserve">Moreover, the rise of influencer marketing in Zimbabwe requires designers to create cohesive brand kits for influencers. This symbiotic relationship between brands, creators, and</w:t>
      </w:r>
      <w:r>
        <w:t xml:space="preserve"> </w:t>
      </w:r>
      <w:r>
        <w:rPr>
          <w:bCs/>
          <w:b/>
        </w:rPr>
        <w:t xml:space="preserve">Graphic Designer</w:t>
      </w:r>
      <w:r>
        <w:t xml:space="preserve">s creates a dynamic ecosystem that keeps Harare culturally vibrant and commercially active.</w:t>
      </w:r>
    </w:p>
    <w:bookmarkEnd w:id="29"/>
    <w:bookmarkEnd w:id="30"/>
    <w:bookmarkStart w:id="32" w:name="X54284ad11933afb23c8010cdbcda41c4fed7d07"/>
    <w:p>
      <w:pPr>
        <w:pStyle w:val="Heading2"/>
      </w:pPr>
      <w:r>
        <w:t xml:space="preserve">Slide 6: Sustainability and Ethical Design</w:t>
      </w:r>
    </w:p>
    <w:bookmarkStart w:id="31" w:name="a-growing-consciousness"/>
    <w:p>
      <w:pPr>
        <w:pStyle w:val="Heading3"/>
      </w:pPr>
      <w:r>
        <w:t xml:space="preserve">A Growing Consciousness</w:t>
      </w:r>
    </w:p>
    <w:p>
      <w:pPr>
        <w:pStyle w:val="FirstParagraph"/>
      </w:pPr>
      <w:r>
        <w:t xml:space="preserve">Sustainability is becoming a key theme in global design, and Zimbabwe Harare is not immune to this shift. Consumers are increasingly aware of environmental impacts. Therefore, the</w:t>
      </w:r>
      <w:r>
        <w:t xml:space="preserve"> </w:t>
      </w:r>
      <w:r>
        <w:rPr>
          <w:bCs/>
          <w:b/>
        </w:rPr>
        <w:t xml:space="preserve">Graphic Designer</w:t>
      </w:r>
      <w:r>
        <w:t xml:space="preserve"> </w:t>
      </w:r>
      <w:r>
        <w:t xml:space="preserve">plays a pivotal role in advocating for sustainable practices.</w:t>
      </w:r>
    </w:p>
    <w:p>
      <w:pPr>
        <w:numPr>
          <w:ilvl w:val="0"/>
          <w:numId w:val="1003"/>
        </w:numPr>
        <w:pStyle w:val="Compact"/>
      </w:pPr>
      <w:r>
        <w:rPr>
          <w:bCs/>
          <w:b/>
        </w:rPr>
        <w:t xml:space="preserve">Paper Reduction:</w:t>
      </w:r>
      <w:r>
        <w:t xml:space="preserve"> </w:t>
      </w:r>
      <w:r>
        <w:t xml:space="preserve">Moving corporate communications from print to digital where possible.</w:t>
      </w:r>
    </w:p>
    <w:p>
      <w:pPr>
        <w:numPr>
          <w:ilvl w:val="0"/>
          <w:numId w:val="1003"/>
        </w:numPr>
        <w:pStyle w:val="Compact"/>
      </w:pPr>
      <w:r>
        <w:rPr>
          <w:bCs/>
          <w:b/>
        </w:rPr>
        <w:t xml:space="preserve">Eco-Friendly Packaging:</w:t>
      </w:r>
    </w:p>
    <w:p>
      <w:pPr>
        <w:pStyle w:val="FirstParagraph"/>
      </w:pPr>
      <w:r>
        <w:t xml:space="preserve">This section of the seminar also touches on ethical design—ensuring that cultural appropriation is avoided when using traditional patterns and that marketing does not exploit economic vulnerabilities. The</w:t>
      </w:r>
      <w:r>
        <w:t xml:space="preserve"> </w:t>
      </w:r>
      <w:r>
        <w:rPr>
          <w:bCs/>
          <w:b/>
        </w:rPr>
        <w:t xml:space="preserve">Graphic Designer</w:t>
      </w:r>
      <w:r>
        <w:t xml:space="preserve"> </w:t>
      </w:r>
      <w:r>
        <w:t xml:space="preserve">acts as a guardian of ethical standards in visual communication within Zimbabwe Harare.</w:t>
      </w:r>
    </w:p>
    <w:bookmarkEnd w:id="31"/>
    <w:bookmarkEnd w:id="32"/>
    <w:bookmarkStart w:id="34" w:name="Xac952651907fbbfc484378054d749f0e4b59a0d"/>
    <w:p>
      <w:pPr>
        <w:pStyle w:val="Heading2"/>
      </w:pPr>
      <w:r>
        <w:t xml:space="preserve">Slide 7: Future Trends and Technological Integration</w:t>
      </w:r>
    </w:p>
    <w:bookmarkStart w:id="33" w:name="the-ai-revolution-and-local-adaptation"/>
    <w:p>
      <w:pPr>
        <w:pStyle w:val="Heading3"/>
      </w:pPr>
      <w:r>
        <w:t xml:space="preserve">The AI Revolution and Local Adaptation</w:t>
      </w:r>
    </w:p>
    <w:p>
      <w:pPr>
        <w:pStyle w:val="FirstParagraph"/>
      </w:pPr>
      <w:r>
        <w:t xml:space="preserve">We stand on the precipice of a technological revolution. Artificial Intelligence (AI) tools are changing how a</w:t>
      </w:r>
      <w:r>
        <w:t xml:space="preserve"> </w:t>
      </w:r>
      <w:r>
        <w:rPr>
          <w:bCs/>
          <w:b/>
        </w:rPr>
        <w:t xml:space="preserve">Graphic Designer</w:t>
      </w:r>
      <w:r>
        <w:t xml:space="preserve"> </w:t>
      </w:r>
      <w:r>
        <w:t xml:space="preserve">works globally, and Zimbabwe Harare is no exception. We will discuss how local professionals are integrating AI for rapid prototyping, asset generation, and workflow optimization.</w:t>
      </w:r>
    </w:p>
    <w:p>
      <w:pPr>
        <w:pStyle w:val="BodyText"/>
      </w:pPr>
      <w:r>
        <w:t xml:space="preserve">However, the human element remains irreplaceable. The cultural intuition required to design for Zimbabwe Harare cannot be replicated by an algorithm. The future belongs to designers who can blend technological efficiency with deep cultural understanding.</w:t>
      </w:r>
    </w:p>
    <w:p>
      <w:pPr>
        <w:numPr>
          <w:ilvl w:val="0"/>
          <w:numId w:val="1004"/>
        </w:numPr>
        <w:pStyle w:val="Compact"/>
      </w:pPr>
      <w:r>
        <w:rPr>
          <w:bCs/>
          <w:b/>
        </w:rPr>
        <w:t xml:space="preserve">Motion Graphics:</w:t>
      </w:r>
      <w:r>
        <w:t xml:space="preserve"> </w:t>
      </w:r>
      <w:r>
        <w:t xml:space="preserve">Increasing demand for animated logos and explainer videos in the Harare market.</w:t>
      </w:r>
    </w:p>
    <w:p>
      <w:pPr>
        <w:numPr>
          <w:ilvl w:val="0"/>
          <w:numId w:val="1004"/>
        </w:numPr>
        <w:pStyle w:val="Compact"/>
      </w:pPr>
      <w:r>
        <w:rPr>
          <w:bCs/>
          <w:b/>
        </w:rPr>
        <w:t xml:space="preserve">Data Visualization:</w:t>
      </w:r>
      <w:r>
        <w:t xml:space="preserve">A growing need for designers to present complex economic and scientific data clearly to the Zimbabwean public.</w:t>
      </w:r>
    </w:p>
    <w:bookmarkEnd w:id="33"/>
    <w:bookmarkEnd w:id="34"/>
    <w:bookmarkStart w:id="36" w:name="slide-8-conclusion-and-call-to-action"/>
    <w:p>
      <w:pPr>
        <w:pStyle w:val="Heading2"/>
      </w:pPr>
      <w:r>
        <w:t xml:space="preserve">Slide 8: Conclusion and Call to Action</w:t>
      </w:r>
    </w:p>
    <w:bookmarkStart w:id="35" w:name="X763a471d8829e290246a78e89027c07705a8ad2"/>
    <w:p>
      <w:pPr>
        <w:pStyle w:val="Heading3"/>
      </w:pPr>
      <w:r>
        <w:t xml:space="preserve">Elevating the Profession in Zimbabwe Harare</w:t>
      </w:r>
    </w:p>
    <w:p>
      <w:pPr>
        <w:pStyle w:val="FirstParagraph"/>
      </w:pPr>
      <w:r>
        <w:t xml:space="preserve">In conclusion, these Seminar Presentation Slides have outlined the critical importance of the</w:t>
      </w:r>
      <w:r>
        <w:t xml:space="preserve"> </w:t>
      </w:r>
      <w:r>
        <w:rPr>
          <w:bCs/>
          <w:b/>
        </w:rPr>
        <w:t xml:space="preserve">Graphic Designer</w:t>
      </w:r>
      <w:r>
        <w:t xml:space="preserve"> </w:t>
      </w:r>
      <w:r>
        <w:t xml:space="preserve">in shaping the identity and commercial success of businesses in Zimbabwe Harare. The role is dynamic, challenging, and deeply rewarding.</w:t>
      </w:r>
    </w:p>
    <w:p>
      <w:pPr>
        <w:pStyle w:val="BodyText"/>
      </w:pPr>
      <w:r>
        <w:t xml:space="preserve">We call upon stakeholders—including educational institutions, government bodies like ZIDA (Zimbabwe Investment and Development Agency), and private sector leaders—to invest in design education and recognize creative work as a strategic asset.</w:t>
      </w:r>
    </w:p>
    <w:p>
      <w:pPr>
        <w:pStyle w:val="BodyText"/>
      </w:pPr>
      <w:r>
        <w:t xml:space="preserve">The future of Zimbabwe Harare’s economy is bright, but it requires strong visual storytelling. Let us embrace the power of design to tell our unique stories, connect with our people, and engage with the world. The</w:t>
      </w:r>
      <w:r>
        <w:t xml:space="preserve"> </w:t>
      </w:r>
      <w:r>
        <w:rPr>
          <w:bCs/>
          <w:b/>
        </w:rPr>
        <w:t xml:space="preserve">Graphic Designer</w:t>
      </w:r>
      <w:r>
        <w:t xml:space="preserve"> </w:t>
      </w:r>
      <w:r>
        <w:t xml:space="preserve">is an architect of culture and commerce in Zimbabwe Harare.</w:t>
      </w:r>
    </w:p>
    <w:bookmarkEnd w:id="35"/>
    <w:bookmarkEnd w:id="36"/>
    <w:p>
      <w:pPr>
        <w:pStyle w:val="BodyText"/>
      </w:pPr>
      <w:r>
        <w:t xml:space="preserve">© 2023 Seminar Series on Creative Industries. All rights reserved.</w:t>
      </w:r>
    </w:p>
    <w:p>
      <w:pPr>
        <w:pStyle w:val="BodyText"/>
      </w:pPr>
      <w:r>
        <w:rPr>
          <w:iCs/>
          <w:i/>
        </w:rPr>
        <w:t xml:space="preserve">This document serves as the textual foundation for the visual Seminar Presentation Slides delivered to audiences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Zimbabwe Harare</dc:title>
  <dc:creator/>
  <dc:language>en</dc:language>
  <cp:keywords/>
  <dcterms:created xsi:type="dcterms:W3CDTF">2026-07-29T06:58:42Z</dcterms:created>
  <dcterms:modified xsi:type="dcterms:W3CDTF">2026-07-29T06:58:42Z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