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Germany</w:t>
      </w:r>
      <w:r>
        <w:t xml:space="preserve"> </w:t>
      </w:r>
      <w:r>
        <w:t xml:space="preserve">Munich</w:t>
      </w:r>
    </w:p>
    <w:bookmarkStart w:id="29" w:name="X20c3cf1d0d5a7fe9809f32cb1ef2b34987e1652"/>
    <w:p>
      <w:pPr>
        <w:pStyle w:val="Heading1"/>
      </w:pPr>
      <w:r>
        <w:t xml:space="preserve">Seminar Presentation Slides: Professional Excellence for the Hairdresser in Germany Munich</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dedicated to the evolving role of the hairdresser within one of Europe’s most dynamic metropolitan centers. This presentation is specifically tailored for professionals operating in or aspiring to join the bustling beauty industry in Germany Munich. As we navigate through these slides, we will explore not only technical skills but also the cultural nuances that define success for a hairdresser in this specific region.</w:t>
      </w:r>
    </w:p>
    <w:p>
      <w:pPr>
        <w:pStyle w:val="BodyText"/>
      </w:pPr>
      <w:r>
        <w:t xml:space="preserve">The city of Germany Munich stands out as a hub of tradition blended with modernity. For any hairdresser, understanding the local market is paramount. This seminar aims to bridge the gap between classic salon services and contemporary trends, ensuring that attendees can thrive in a competitive landscape defined by high standards and discerning clientele.</w:t>
      </w:r>
    </w:p>
    <w:bookmarkEnd w:id="20"/>
    <w:bookmarkStart w:id="21" w:name="X61f643141f820e9fa823e0e65534c98d7a7e980"/>
    <w:p>
      <w:pPr>
        <w:pStyle w:val="Heading2"/>
      </w:pPr>
      <w:r>
        <w:t xml:space="preserve">Slide 2: The Unique Market Dynamics of Germany Munich</w:t>
      </w:r>
    </w:p>
    <w:p>
      <w:pPr>
        <w:pStyle w:val="FirstParagraph"/>
      </w:pPr>
      <w:r>
        <w:t xml:space="preserve">To succeed as a hairdresser in Germany Munich, one must first understand the unique economic and social fabric of the city. Unlike other global capitals, Munich boasts a high concentration of wealth, creating a demand for premium, personalized services. Clients here are not just looking for a haircut; they are investing in an experience.</w:t>
      </w:r>
    </w:p>
    <w:p>
      <w:pPr>
        <w:numPr>
          <w:ilvl w:val="0"/>
          <w:numId w:val="1001"/>
        </w:numPr>
        <w:pStyle w:val="Compact"/>
      </w:pPr>
      <w:r>
        <w:rPr>
          <w:bCs/>
          <w:b/>
        </w:rPr>
        <w:t xml:space="preserve">Premium Expectations:</w:t>
      </w:r>
      <w:r>
        <w:t xml:space="preserve"> </w:t>
      </w:r>
      <w:r>
        <w:t xml:space="preserve">The average client in Germany Munich expects immaculate hygiene, punctuality, and high-quality consultation.</w:t>
      </w:r>
    </w:p>
    <w:p>
      <w:pPr>
        <w:numPr>
          <w:ilvl w:val="0"/>
          <w:numId w:val="1001"/>
        </w:numPr>
        <w:pStyle w:val="Compact"/>
      </w:pPr>
      <w:r>
        <w:rPr>
          <w:bCs/>
          <w:b/>
        </w:rPr>
        <w:t xml:space="preserve">Diverse Demographics:</w:t>
      </w:r>
      <w:r>
        <w:t xml:space="preserve"> </w:t>
      </w:r>
      <w:r>
        <w:t xml:space="preserve">From local Bavarian families to international executives and students from the Technical University of Munich (TU), the customer base is incredibly diverse. A skilled hairdresser must adapt their communication style accordingly.</w:t>
      </w:r>
    </w:p>
    <w:p>
      <w:pPr>
        <w:numPr>
          <w:ilvl w:val="0"/>
          <w:numId w:val="1001"/>
        </w:numPr>
        <w:pStyle w:val="Compact"/>
      </w:pPr>
      <w:r>
        <w:rPr>
          <w:bCs/>
          <w:b/>
        </w:rPr>
        <w:t xml:space="preserve">Loyalty and Retention:</w:t>
      </w:r>
      <w:r>
        <w:t xml:space="preserve"> </w:t>
      </w:r>
      <w:r>
        <w:t xml:space="preserve">In this market, client retention is more valuable than constant acquisition. Building long-term relationships is key for a sustainable business model.</w:t>
      </w:r>
    </w:p>
    <w:bookmarkEnd w:id="21"/>
    <w:bookmarkStart w:id="22" w:name="X55f8799b4b21e124e715757286a1a99883bd493"/>
    <w:p>
      <w:pPr>
        <w:pStyle w:val="Heading2"/>
      </w:pPr>
      <w:r>
        <w:t xml:space="preserve">Slide 3: Cultural Nuances and Communication</w:t>
      </w:r>
    </w:p>
    <w:p>
      <w:pPr>
        <w:pStyle w:val="FirstParagraph"/>
      </w:pPr>
      <w:r>
        <w:t xml:space="preserve">The role of the hairdresser extends beyond aesthetics; it is deeply rooted in social interaction. In Germany Munich, efficiency and courtesy are highly valued. Small talk is appreciated but should be professional and respectful of personal boundaries.</w:t>
      </w:r>
    </w:p>
    <w:p>
      <w:pPr>
        <w:pStyle w:val="BodyText"/>
      </w:pPr>
      <w:r>
        <w:t xml:space="preserve">Language proficiency plays a crucial role here. While many locals speak English, providing services in German can significantly enhance trust and rapport for the hairdresser who caters to older or traditional generations in the city. Furthermore, understanding Bavarian cultural subtleties—such as a slight preference for classic styles alongside modern innovations—can set you apart from competitors who treat every client exactly the same.</w:t>
      </w:r>
    </w:p>
    <w:p>
      <w:pPr>
        <w:pStyle w:val="BodyText"/>
      </w:pPr>
      <w:r>
        <w:t xml:space="preserve">We will discuss how to master these interpersonal skills during the hands-on portion of this seminar, focusing on active listening and tailored consultation techniques.</w:t>
      </w:r>
    </w:p>
    <w:bookmarkEnd w:id="22"/>
    <w:bookmarkStart w:id="23" w:name="Xc7437edbbd8b8408e09d81ee6617961097d6f06"/>
    <w:p>
      <w:pPr>
        <w:pStyle w:val="Heading2"/>
      </w:pPr>
      <w:r>
        <w:t xml:space="preserve">Slide 4: Regulatory Framework and Hygiene Standards</w:t>
      </w:r>
    </w:p>
    <w:p>
      <w:pPr>
        <w:pStyle w:val="FirstParagraph"/>
      </w:pPr>
      <w:r>
        <w:t xml:space="preserve">A critical component for any hairdresser operating in Germany Munich is strict adherence to local regulations. The German system places a massive emphasis on public health and safety, particularly post-pandemic. Salon owners must ensure that their establishment meets the rigorous standards set by the local health department.</w:t>
      </w:r>
    </w:p>
    <w:p>
      <w:pPr>
        <w:pStyle w:val="BodyText"/>
      </w:pPr>
      <w:r>
        <w:t xml:space="preserve">This includes:</w:t>
      </w:r>
    </w:p>
    <w:p>
      <w:pPr>
        <w:numPr>
          <w:ilvl w:val="0"/>
          <w:numId w:val="1002"/>
        </w:numPr>
        <w:pStyle w:val="Compact"/>
      </w:pPr>
      <w:r>
        <w:rPr>
          <w:bCs/>
          <w:b/>
        </w:rPr>
        <w:t xml:space="preserve">Sterilization Protocols:</w:t>
      </w:r>
      <w:r>
        <w:t xml:space="preserve"> </w:t>
      </w:r>
      <w:r>
        <w:t xml:space="preserve">Strict disinfection of all tools between clients is non-negotiable in Germany Munich.</w:t>
      </w:r>
    </w:p>
    <w:p>
      <w:pPr>
        <w:numPr>
          <w:ilvl w:val="0"/>
          <w:numId w:val="1002"/>
        </w:numPr>
        <w:pStyle w:val="Compact"/>
      </w:pPr>
      <w:r>
        <w:rPr>
          <w:bCs/>
          <w:b/>
        </w:rPr>
        <w:t xml:space="preserve">Ventilation and Air Quality:</w:t>
      </w:r>
    </w:p>
    <w:p>
      <w:pPr>
        <w:numPr>
          <w:ilvl w:val="0"/>
          <w:numId w:val="1002"/>
        </w:numPr>
        <w:pStyle w:val="Compact"/>
      </w:pPr>
      <w:r>
        <w:rPr>
          <w:bCs/>
          <w:b/>
        </w:rPr>
        <w:t xml:space="preserve">Sustainability Practices:</w:t>
      </w:r>
      <w:r>
        <w:t xml:space="preserve"> </w:t>
      </w:r>
      <w:r>
        <w:t xml:space="preserve">Increasingly, clients in this eco-aware region expect waste reduction measures. Hairdressers are encouraged to implement recycling programs for foil and water conservation techniques.</w:t>
      </w:r>
    </w:p>
    <w:bookmarkEnd w:id="23"/>
    <w:bookmarkStart w:id="24" w:name="X638239fe072848f08bd29a2999b889ef81f7b67"/>
    <w:p>
      <w:pPr>
        <w:pStyle w:val="Heading2"/>
      </w:pPr>
      <w:r>
        <w:t xml:space="preserve">Slide 5: Trend Analysis – What Munich Clients Want</w:t>
      </w:r>
    </w:p>
    <w:p>
      <w:pPr>
        <w:pStyle w:val="FirstParagraph"/>
      </w:pPr>
      <w:r>
        <w:t xml:space="preserve">The beauty trends in Germany Munich are distinct. While global fashion weeks in Paris and Milan influence styles, the local preference often leans toward "effortless elegance." For the hairdresser, this means mastering cuts that require minimal daily maintenance yet look sophisticated.</w:t>
      </w:r>
    </w:p>
    <w:p>
      <w:pPr>
        <w:pStyle w:val="BodyText"/>
      </w:pPr>
      <w:r>
        <w:t xml:space="preserve">Current data suggests a rise in demand for sustainable hair care products and natural color techniques. Clients are increasingly reading ingredients lists. Therefore, a modern hairdresser must be educated not just on cutting and coloring chemistry, but also on the ethical sourcing of products. Promoting eco-friendly brands is no longer optional; it is a marketing necessity in this specific locale.</w:t>
      </w:r>
    </w:p>
    <w:bookmarkEnd w:id="24"/>
    <w:bookmarkStart w:id="25" w:name="Xb937eac2f602de89a363923f03d39437ab637d7"/>
    <w:p>
      <w:pPr>
        <w:pStyle w:val="Heading2"/>
      </w:pPr>
      <w:r>
        <w:t xml:space="preserve">Slide 6: Business Acumen for Independent Hairdressers</w:t>
      </w:r>
    </w:p>
    <w:p>
      <w:pPr>
        <w:pStyle w:val="FirstParagraph"/>
      </w:pPr>
      <w:r>
        <w:t xml:space="preserve">Many hairdresser professionals in Germany Munich aim to open their own studios. This seminar covers the essential business skills required for such an endeavor. We will discuss location scouting, particularly in districts like Schwabing or Maxvorstadt, which offer high foot traffic but also intense competition.</w:t>
      </w:r>
    </w:p>
    <w:p>
      <w:pPr>
        <w:numPr>
          <w:ilvl w:val="0"/>
          <w:numId w:val="1003"/>
        </w:numPr>
        <w:pStyle w:val="Compact"/>
      </w:pPr>
      <w:r>
        <w:rPr>
          <w:bCs/>
          <w:b/>
        </w:rPr>
        <w:t xml:space="preserve">Digital Presence:</w:t>
      </w:r>
      <w:r>
        <w:t xml:space="preserve"> </w:t>
      </w:r>
      <w:r>
        <w:t xml:space="preserve">Instagram and local German platforms are vital for showcasing work. The visual storytelling must align with the premium branding expected in Germany Munich.</w:t>
      </w:r>
    </w:p>
    <w:p>
      <w:pPr>
        <w:numPr>
          <w:ilvl w:val="0"/>
          <w:numId w:val="1003"/>
        </w:numPr>
        <w:pStyle w:val="Compact"/>
      </w:pPr>
      <w:r>
        <w:rPr>
          <w:bCs/>
          <w:b/>
        </w:rPr>
        <w:t xml:space="preserve">Pricing Strategy:</w:t>
      </w:r>
    </w:p>
    <w:p>
      <w:pPr>
        <w:numPr>
          <w:ilvl w:val="0"/>
          <w:numId w:val="1003"/>
        </w:numPr>
        <w:pStyle w:val="Compact"/>
      </w:pPr>
      <w:r>
        <w:rPr>
          <w:bCs/>
          <w:b/>
        </w:rPr>
        <w:t xml:space="preserve">Labor Laws:</w:t>
      </w:r>
      <w:r>
        <w:t xml:space="preserve"> </w:t>
      </w:r>
      <w:r>
        <w:t xml:space="preserve">Understanding employment contracts, working hours, and social security contributions is critical for hiring staff legally and ethically.</w:t>
      </w:r>
    </w:p>
    <w:bookmarkEnd w:id="25"/>
    <w:bookmarkStart w:id="26" w:name="Xb1dca2e49b9ec9b03682a7897c285badb071969"/>
    <w:p>
      <w:pPr>
        <w:pStyle w:val="Heading2"/>
      </w:pPr>
      <w:r>
        <w:t xml:space="preserve">Slide 7: Continuous Education and Certification</w:t>
      </w:r>
    </w:p>
    <w:p>
      <w:pPr>
        <w:pStyle w:val="FirstParagraph"/>
      </w:pPr>
      <w:r>
        <w:t xml:space="preserve">In the fast-paced world of fashion, stagnation is failure. For a hairdresser in Germany Munich, continuous education is not just beneficial; it is expected by discerning clients. We will outline top-tier training institutions available locally and internationally.</w:t>
      </w:r>
    </w:p>
    <w:p>
      <w:pPr>
        <w:pStyle w:val="BodyText"/>
      </w:pPr>
      <w:r>
        <w:t xml:space="preserve">Seminars on advanced balayage techniques, textured cutting for curly hair (a growing niche), and digital booking systems are essential updates for your curriculum. By investing in education, you signal to the market that you are a leader in your field. We will provide a list of recommended workshops specifically tailored to the European fashion calendar.</w:t>
      </w:r>
    </w:p>
    <w:bookmarkEnd w:id="26"/>
    <w:bookmarkStart w:id="27" w:name="slide-8-conclusion-and-future-outlook"/>
    <w:p>
      <w:pPr>
        <w:pStyle w:val="Heading2"/>
      </w:pPr>
      <w:r>
        <w:t xml:space="preserve">Slide 8: Conclusion and Future Outlook</w:t>
      </w:r>
    </w:p>
    <w:p>
      <w:pPr>
        <w:pStyle w:val="FirstParagraph"/>
      </w:pPr>
      <w:r>
        <w:t xml:space="preserve">In conclusion, becoming a successful hairdresser in Germany Munich requires a multifaceted approach. It is not enough to simply have talent with scissors; one must be a cultural communicator, a hygiene expert, and a savvy business operator.</w:t>
      </w:r>
    </w:p>
    <w:p>
      <w:pPr>
        <w:pStyle w:val="BodyText"/>
      </w:pPr>
      <w:r>
        <w:t xml:space="preserve">The future of the industry in this city lies in personalization and sustainability. As we look ahead, those who can combine technical mastery with an understanding of the unique Munich mindset will thrive. This seminar is designed to provide you with the toolkit to navigate these challenges effectively.</w:t>
      </w:r>
    </w:p>
    <w:p>
      <w:pPr>
        <w:pStyle w:val="BodyText"/>
      </w:pPr>
      <w:r>
        <w:t xml:space="preserve">We encourage all participants to engage actively during our Q&amp;A session, bringing your specific questions about launching or growing a hairdresser practice in this vibrant German city.</w:t>
      </w:r>
    </w:p>
    <w:bookmarkEnd w:id="27"/>
    <w:bookmarkStart w:id="28" w:name="slide-9-qa-and-networking"/>
    <w:p>
      <w:pPr>
        <w:pStyle w:val="Heading2"/>
      </w:pPr>
      <w:r>
        <w:t xml:space="preserve">Slide 9: Q&amp;A and Networking</w:t>
      </w:r>
    </w:p>
    <w:p>
      <w:pPr>
        <w:pStyle w:val="FirstParagraph"/>
      </w:pPr>
      <w:r>
        <w:t xml:space="preserve">We now open the floor for questions. This is an excellent opportunity to network with other hairdresser professionals in Germany Munich. Share your experiences, challenges, and successes.</w:t>
      </w:r>
    </w:p>
    <w:p>
      <w:pPr>
        <w:pStyle w:val="BodyText"/>
      </w:pPr>
      <w:r>
        <w:t xml:space="preserve">Please feel free to discuss:</w:t>
      </w:r>
    </w:p>
    <w:p>
      <w:pPr>
        <w:numPr>
          <w:ilvl w:val="0"/>
          <w:numId w:val="1004"/>
        </w:numPr>
        <w:pStyle w:val="Compact"/>
      </w:pPr>
      <w:r>
        <w:t xml:space="preserve">Your current struggles with client retention.</w:t>
      </w:r>
    </w:p>
    <w:p>
      <w:pPr>
        <w:numPr>
          <w:ilvl w:val="0"/>
          <w:numId w:val="1004"/>
        </w:numPr>
        <w:pStyle w:val="Compact"/>
      </w:pPr>
      <w:r>
        <w:t xml:space="preserve">Your thoughts on the best locations for new salons.</w:t>
      </w:r>
    </w:p>
    <w:p>
      <w:pPr>
        <w:numPr>
          <w:ilvl w:val="0"/>
          <w:numId w:val="1004"/>
        </w:numPr>
        <w:pStyle w:val="Compact"/>
      </w:pPr>
      <w:r>
        <w:t xml:space="preserve">Sources for sustainable hair products available in the region.</w:t>
      </w:r>
    </w:p>
    <w:p>
      <w:pPr>
        <w:pStyle w:val="FirstParagraph"/>
      </w:pPr>
      <w:r>
        <w:rPr>
          <w:iCs/>
          <w:i/>
        </w:rPr>
        <w:t xml:space="preserve">Note: Please keep all discussions respectful and focused on professional development within the context of Germany Munich.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Hairdresser in Germany Munich</dc:title>
  <dc:creator/>
  <dc:language>en</dc:language>
  <cp:keywords/>
  <dcterms:created xsi:type="dcterms:W3CDTF">2026-07-30T14:00:51Z</dcterms:created>
  <dcterms:modified xsi:type="dcterms:W3CDTF">2026-07-30T14:00:51Z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