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4bd6adc042efd7f46b8a7e599ca6a14575e83df"/>
    <w:p>
      <w:pPr>
        <w:pStyle w:val="Heading2"/>
      </w:pPr>
      <w:r>
        <w:t xml:space="preserve">The Art, Business, and Evolution of the Hairdresser in Venezuela Caracas</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Caracas, Venezuela</w:t>
      </w:r>
    </w:p>
    <w:bookmarkEnd w:id="20"/>
    <w:bookmarkEnd w:id="21"/>
    <w:bookmarkStart w:id="22" w:name="slide-1-introduction-and-context"/>
    <w:p>
      <w:pPr>
        <w:pStyle w:val="Heading3"/>
      </w:pPr>
      <w:r>
        <w:t xml:space="preserve">Slide 1: Introduction and Context</w:t>
      </w:r>
    </w:p>
    <w:p>
      <w:pPr>
        <w:pStyle w:val="FirstParagraph"/>
      </w:pPr>
      <w:r>
        <w:t xml:space="preserve">Welcome to this comprehensive seminar dedicated to the vital role of the hairdresser within the specific socio-economic context of</w:t>
      </w:r>
      <w:r>
        <w:t xml:space="preserve"> </w:t>
      </w:r>
      <w:r>
        <w:rPr>
          <w:bCs/>
          <w:b/>
        </w:rPr>
        <w:t xml:space="preserve">Venezuela Caracas</w:t>
      </w:r>
      <w:r>
        <w:t xml:space="preserve">. For decades, Venezuela has been recognized globally as a powerhouse of beauty culture. However, the last decade has presented unprecedented challenges that have fundamentally reshaped how a hairdresser operates in this capital city.</w:t>
      </w:r>
    </w:p>
    <w:p>
      <w:pPr>
        <w:pStyle w:val="BodyText"/>
      </w:pPr>
      <w:r>
        <w:t xml:space="preserve">This presentation aims to explore not just the technical aspects of hairstyling, but also the resilience required to maintain professional standards amidst economic volatility, supply chain disruptions, and changing social dynamics. The hairdresser in Caracas is no longer just an artist; they are a survivor, an innovator, and a community leader.</w:t>
      </w:r>
    </w:p>
    <w:bookmarkEnd w:id="22"/>
    <w:bookmarkStart w:id="23" w:name="Xa056c7b0dd6e68fc867b5f08b67a63619f6de59"/>
    <w:p>
      <w:pPr>
        <w:pStyle w:val="Heading3"/>
      </w:pPr>
      <w:r>
        <w:t xml:space="preserve">Slide 2: Historical Significance of the Hairdresser</w:t>
      </w:r>
    </w:p>
    <w:p>
      <w:pPr>
        <w:pStyle w:val="FirstParagraph"/>
      </w:pPr>
      <w:r>
        <w:t xml:space="preserve">To understand the present, we must acknowledge the past. Venezuela has a rich history in Latin American beauty. The hairdresser here was traditionally associated with high-end salons, celebrity clientele, and international prestige. Caracas became a hub where trends from Paris and New York were quickly adapted by local talent.</w:t>
      </w:r>
    </w:p>
    <w:p>
      <w:pPr>
        <w:pStyle w:val="BodyText"/>
      </w:pPr>
      <w:r>
        <w:t xml:space="preserve">In this historical context, the hairdresser was seen as a guardian of national image. The "look" of Caracas women was often cited in media as a symbol of elegance and vitality. This cultural foundation provides the current generation of hairdressers in</w:t>
      </w:r>
      <w:r>
        <w:t xml:space="preserve"> </w:t>
      </w:r>
      <w:r>
        <w:rPr>
          <w:bCs/>
          <w:b/>
        </w:rPr>
        <w:t xml:space="preserve">Venezuela Caracas</w:t>
      </w:r>
      <w:r>
        <w:t xml:space="preserve"> </w:t>
      </w:r>
      <w:r>
        <w:t xml:space="preserve">with an inherent pride and expectation from their clients to deliver exceptional quality, regardless of external circumstances.</w:t>
      </w:r>
    </w:p>
    <w:bookmarkEnd w:id="23"/>
    <w:bookmarkStart w:id="24" w:name="X1fa69e6ed0c869a0ce6e9788fed8715ecac9abe"/>
    <w:p>
      <w:pPr>
        <w:pStyle w:val="Heading3"/>
      </w:pPr>
      <w:r>
        <w:t xml:space="preserve">Slide 3: Economic Challenges for the Local Hairdresser</w:t>
      </w:r>
    </w:p>
    <w:p>
      <w:pPr>
        <w:pStyle w:val="FirstParagraph"/>
      </w:pPr>
      <w:r>
        <w:t xml:space="preserve">The economic crisis in Venezuela has directly impacted the beauty industry. For a hairdresser in Caracas, the challenges are multifaceted:</w:t>
      </w:r>
    </w:p>
    <w:p>
      <w:pPr>
        <w:numPr>
          <w:ilvl w:val="0"/>
          <w:numId w:val="1001"/>
        </w:numPr>
        <w:pStyle w:val="Compact"/>
      </w:pPr>
      <w:r>
        <w:rPr>
          <w:bCs/>
          <w:b/>
        </w:rPr>
        <w:t xml:space="preserve">Currency Instability:</w:t>
      </w:r>
      <w:r>
        <w:t xml:space="preserve"> </w:t>
      </w:r>
      <w:r>
        <w:t xml:space="preserve">Pricing services requires constant adaptation to inflation rates. Many professionals now quote prices in USD or crypto-currencies to protect their income.</w:t>
      </w:r>
    </w:p>
    <w:p>
      <w:pPr>
        <w:numPr>
          <w:ilvl w:val="0"/>
          <w:numId w:val="1001"/>
        </w:numPr>
        <w:pStyle w:val="Compact"/>
      </w:pPr>
      <w:r>
        <w:rPr>
          <w:bCs/>
          <w:b/>
        </w:rPr>
        <w:t xml:space="preserve">Import Restrictions:</w:t>
      </w:r>
      <w:r>
        <w:t xml:space="preserve"> </w:t>
      </w:r>
      <w:r>
        <w:t xml:space="preserve">High-quality shampoos, dyes, and styling tools are often scarce or prohibitively expensive due to import regulations and lack of foreign currency reserves.</w:t>
      </w:r>
    </w:p>
    <w:p>
      <w:pPr>
        <w:numPr>
          <w:ilvl w:val="0"/>
          <w:numId w:val="1001"/>
        </w:numPr>
        <w:pStyle w:val="Compact"/>
      </w:pPr>
      <w:r>
        <w:rPr>
          <w:bCs/>
          <w:b/>
        </w:rPr>
        <w:t xml:space="preserve">Purchasing Power:</w:t>
      </w:r>
      <w:r>
        <w:t xml:space="preserve"> </w:t>
      </w:r>
      <w:r>
        <w:t xml:space="preserve">With reduced disposable income for many citizens, clients may seek cheaper alternatives or extend the time between services. The hairdresser must therefore offer tiered pricing structures.</w:t>
      </w:r>
    </w:p>
    <w:p>
      <w:pPr>
        <w:pStyle w:val="FirstParagraph"/>
      </w:pPr>
      <w:r>
        <w:t xml:space="preserve">The modern hairdresser in this region must be financially savvy, understanding not just color theory but also currency exchange dynamics.</w:t>
      </w:r>
    </w:p>
    <w:bookmarkEnd w:id="24"/>
    <w:bookmarkStart w:id="25" w:name="Xd09969c5293b999ef3d65ea69f926989b8143bf"/>
    <w:p>
      <w:pPr>
        <w:pStyle w:val="Heading3"/>
      </w:pPr>
      <w:r>
        <w:t xml:space="preserve">Slide 4: The Role of Technology and Social Media</w:t>
      </w:r>
    </w:p>
    <w:p>
      <w:pPr>
        <w:pStyle w:val="FirstParagraph"/>
      </w:pPr>
      <w:r>
        <w:t xml:space="preserve">In the absence of traditional advertising budgets, the digital realm has become the primary storefront for every hairdresser in Caracas. Instagram and TikTok are not merely social platforms; they are business-critical infrastructure.</w:t>
      </w:r>
    </w:p>
    <w:p>
      <w:pPr>
        <w:pStyle w:val="BodyText"/>
      </w:pPr>
      <w:r>
        <w:t xml:space="preserve">A successful hairdresser today must be a content creator. Before-and-after photos, tutorial reels demonstrating techniques with limited resources, and client testimonials serve as the new portfolio. This digital visibility allows hairdressers to reach a global audience as well, potentially offering virtual consultations or selling products internationally.</w:t>
      </w:r>
    </w:p>
    <w:p>
      <w:pPr>
        <w:pStyle w:val="BodyText"/>
      </w:pPr>
      <w:r>
        <w:t xml:space="preserve">For the seminar participants in</w:t>
      </w:r>
      <w:r>
        <w:t xml:space="preserve"> </w:t>
      </w:r>
      <w:r>
        <w:rPr>
          <w:bCs/>
          <w:b/>
        </w:rPr>
        <w:t xml:space="preserve">Venezuela Caracas</w:t>
      </w:r>
      <w:r>
        <w:t xml:space="preserve">, mastering digital marketing is now a mandatory skill alongside cutting and coloring techniques. It bridges the gap left by closed physical retail spaces.</w:t>
      </w:r>
    </w:p>
    <w:bookmarkEnd w:id="25"/>
    <w:bookmarkStart w:id="26" w:name="slide-5-innovation-through-scarcity"/>
    <w:p>
      <w:pPr>
        <w:pStyle w:val="Heading3"/>
      </w:pPr>
      <w:r>
        <w:t xml:space="preserve">Slide 5: Innovation Through Scarcity</w:t>
      </w:r>
    </w:p>
    <w:p>
      <w:pPr>
        <w:pStyle w:val="FirstParagraph"/>
      </w:pPr>
      <w:r>
        <w:t xml:space="preserve">Necessity is indeed the mother of invention. The scarcity of imported products has sparked a wave of creativity among local hairdressers. Many have turned to:</w:t>
      </w:r>
    </w:p>
    <w:p>
      <w:pPr>
        <w:numPr>
          <w:ilvl w:val="0"/>
          <w:numId w:val="1002"/>
        </w:numPr>
        <w:pStyle w:val="Compact"/>
      </w:pPr>
      <w:r>
        <w:rPr>
          <w:bCs/>
          <w:b/>
        </w:rPr>
        <w:t xml:space="preserve">DIY and Local Alternatives:</w:t>
      </w:r>
      <w:r>
        <w:t xml:space="preserve"> </w:t>
      </w:r>
      <w:r>
        <w:t xml:space="preserve">Using natural ingredients like avocado, honey, and local oils for treatments that rival expensive salon products.</w:t>
      </w:r>
    </w:p>
    <w:p>
      <w:pPr>
        <w:numPr>
          <w:ilvl w:val="0"/>
          <w:numId w:val="1002"/>
        </w:numPr>
        <w:pStyle w:val="Compact"/>
      </w:pPr>
      <w:r>
        <w:rPr>
          <w:bCs/>
          <w:b/>
        </w:rPr>
        <w:t xml:space="preserve">Maintenance Culture:</w:t>
      </w:r>
      <w:r>
        <w:t xml:space="preserve">&gt; Teaching clients how to maintain their haircuts at home to reduce the frequency of salon visits while keeping the client relationship strong.</w:t>
      </w:r>
    </w:p>
    <w:p>
      <w:pPr>
        <w:numPr>
          <w:ilvl w:val="0"/>
          <w:numId w:val="1002"/>
        </w:numPr>
        <w:pStyle w:val="Compact"/>
      </w:pPr>
      <w:r>
        <w:rPr>
          <w:bCs/>
          <w:b/>
        </w:rPr>
        <w:t xml:space="preserve">Sourcing Networks:</w:t>
      </w:r>
      <w:r>
        <w:t xml:space="preserve"> </w:t>
      </w:r>
      <w:r>
        <w:t xml:space="preserve">Hairdressers have formed tight-knit networks to share information on where to find raw materials, effectively creating an informal supply chain system within the city.</w:t>
      </w:r>
    </w:p>
    <w:p>
      <w:pPr>
        <w:pStyle w:val="FirstParagraph"/>
      </w:pPr>
      <w:r>
        <w:t xml:space="preserve">This resourcefulness highlights the professional adaptability of the hairdresser in</w:t>
      </w:r>
      <w:r>
        <w:t xml:space="preserve"> </w:t>
      </w:r>
      <w:r>
        <w:rPr>
          <w:bCs/>
          <w:b/>
        </w:rPr>
        <w:t xml:space="preserve">Venezuela Caracas</w:t>
      </w:r>
      <w:r>
        <w:t xml:space="preserve">, proving that creativity can overcome material limitations.</w:t>
      </w:r>
    </w:p>
    <w:bookmarkEnd w:id="26"/>
    <w:bookmarkStart w:id="27" w:name="X09ee75444c4e295f709beddd8a6644ed3357fc9"/>
    <w:p>
      <w:pPr>
        <w:pStyle w:val="Heading3"/>
      </w:pPr>
      <w:r>
        <w:t xml:space="preserve">Slide 6: The Diaspora and Knowledge Transfer</w:t>
      </w:r>
    </w:p>
    <w:p>
      <w:pPr>
        <w:pStyle w:val="FirstParagraph"/>
      </w:pPr>
      <w:r>
        <w:t xml:space="preserve">A significant portion of Venezuela's top-tier talent has emigrated to cities like Miami, Madrid, and Bogotá. While this "brain drain" is painful for the local economy, it has created a unique feedback loop.</w:t>
      </w:r>
    </w:p>
    <w:p>
      <w:pPr>
        <w:pStyle w:val="BodyText"/>
      </w:pPr>
      <w:r>
        <w:t xml:space="preserve">Hairdressers who remain in Caracas often learn from those who have left through digital mentorship. Techniques developed abroad are rapidly adopted back home by those staying behind to serve the local population. Conversely, some emigrants return periodically to share new trends, keeping the local scene connected to global standards.</w:t>
      </w:r>
    </w:p>
    <w:p>
      <w:pPr>
        <w:pStyle w:val="BodyText"/>
      </w:pPr>
      <w:r>
        <w:t xml:space="preserve">This seminar emphasizes the importance of maintaining these international connections for any professional hairdresser aiming for excellence in</w:t>
      </w:r>
      <w:r>
        <w:t xml:space="preserve"> </w:t>
      </w:r>
      <w:r>
        <w:rPr>
          <w:bCs/>
          <w:b/>
        </w:rPr>
        <w:t xml:space="preserve">Venezuela Caracas</w:t>
      </w:r>
      <w:r>
        <w:t xml:space="preserve">.</w:t>
      </w:r>
    </w:p>
    <w:bookmarkEnd w:id="27"/>
    <w:bookmarkStart w:id="28" w:name="slide-7-community-and-social-impact"/>
    <w:p>
      <w:pPr>
        <w:pStyle w:val="Heading3"/>
      </w:pPr>
      <w:r>
        <w:t xml:space="preserve">Slide 7: Community and Social Impact</w:t>
      </w:r>
    </w:p>
    <w:p>
      <w:pPr>
        <w:pStyle w:val="FirstParagraph"/>
      </w:pPr>
      <w:r>
        <w:t xml:space="preserve">Beyond the business aspect, the hairdresser in Caracas plays a crucial social role. Salons have historically been safe spaces for community dialogue. In times of crisis, these spaces become centers for emotional support.</w:t>
      </w:r>
    </w:p>
    <w:p>
      <w:pPr>
        <w:pStyle w:val="BodyText"/>
      </w:pPr>
      <w:r>
        <w:t xml:space="preserve">Many hairdressers have organized community initiatives, offering free cuts to children in underserved neighborhoods or fundraising through beauty events to support local families affected by the humanitarian situation. The hairdresser is thus a pillar of social cohesion. This aspect of the profession adds a layer of moral importance that must be recognized in any professional development seminar.</w:t>
      </w:r>
    </w:p>
    <w:bookmarkEnd w:id="28"/>
    <w:bookmarkStart w:id="29" w:name="X2460e0834e0a651a72ed4d68a4b99e110d3f841"/>
    <w:p>
      <w:pPr>
        <w:pStyle w:val="Heading3"/>
      </w:pPr>
      <w:r>
        <w:t xml:space="preserve">Slide 8: Future Outlook and Strategic Recommendations</w:t>
      </w:r>
    </w:p>
    <w:p>
      <w:pPr>
        <w:pStyle w:val="FirstParagraph"/>
      </w:pPr>
      <w:r>
        <w:t xml:space="preserve">Moving forward, the path for the hairdresser in Caracas involves a hybrid model of operation. We recommend:</w:t>
      </w:r>
    </w:p>
    <w:p>
      <w:pPr>
        <w:numPr>
          <w:ilvl w:val="0"/>
          <w:numId w:val="1003"/>
        </w:numPr>
        <w:pStyle w:val="Compact"/>
      </w:pPr>
      <w:r>
        <w:rPr>
          <w:bCs/>
          <w:b/>
        </w:rPr>
        <w:t xml:space="preserve">Diversification:</w:t>
      </w:r>
      <w:r>
        <w:t xml:space="preserve"> </w:t>
      </w:r>
      <w:r>
        <w:t xml:space="preserve">Expanding services to include nail care, skincare, or online product sales to mitigate risk.</w:t>
      </w:r>
    </w:p>
    <w:p>
      <w:pPr>
        <w:numPr>
          <w:ilvl w:val="0"/>
          <w:numId w:val="1003"/>
        </w:numPr>
        <w:pStyle w:val="Compact"/>
      </w:pPr>
      <w:r>
        <w:rPr>
          <w:bCs/>
          <w:b/>
        </w:rPr>
        <w:t xml:space="preserve">Niche Specialization:</w:t>
      </w:r>
      <w:r>
        <w:t xml:space="preserve">Focusing on specific techniques (e.g., curly hair care, balayage) where clients are willing to pay a premium for expertise that cannot be replicated at home.</w:t>
      </w:r>
    </w:p>
    <w:p>
      <w:pPr>
        <w:numPr>
          <w:ilvl w:val="0"/>
          <w:numId w:val="1003"/>
        </w:numPr>
        <w:pStyle w:val="Compact"/>
      </w:pPr>
      <w:r>
        <w:rPr>
          <w:bCs/>
          <w:b/>
        </w:rPr>
        <w:t xml:space="preserve">Sustainability:</w:t>
      </w:r>
      <w:r>
        <w:t xml:space="preserve"> </w:t>
      </w:r>
      <w:r>
        <w:t xml:space="preserve">Adopting eco-friendly practices not just as a trend, but as a method to reduce long-term costs and appeal to the growing environmentally conscious segment of the population.</w:t>
      </w:r>
    </w:p>
    <w:bookmarkEnd w:id="29"/>
    <w:bookmarkStart w:id="30" w:name="slide-9-conclusion"/>
    <w:p>
      <w:pPr>
        <w:pStyle w:val="Heading3"/>
      </w:pPr>
      <w:r>
        <w:t xml:space="preserve">Slide 9: Conclusion</w:t>
      </w:r>
    </w:p>
    <w:p>
      <w:pPr>
        <w:pStyle w:val="FirstParagraph"/>
      </w:pPr>
      <w:r>
        <w:t xml:space="preserve">In conclusion, the hairdresser in Venezuela Caracas is a figure of remarkable resilience and artistic integrity. Despite facing severe economic and logistical hurdles, they continue to uphold the country's reputation for beauty excellence.</w:t>
      </w:r>
    </w:p>
    <w:p>
      <w:pPr>
        <w:pStyle w:val="BodyText"/>
      </w:pPr>
      <w:r>
        <w:t xml:space="preserve">This seminar has highlighted that success today requires a blend of technical mastery, digital proficiency, financial agility, and deep community engagement. By embracing these multifaceted roles, hairdressers in Caracas are not just surviving; they are redefining the profession for the future.</w:t>
      </w:r>
    </w:p>
    <w:p>
      <w:pPr>
        <w:pStyle w:val="BodyText"/>
      </w:pPr>
      <w:r>
        <w:t xml:space="preserve">We encourage all attendees to leverage their unique position to innovate and inspire both locally and globally.</w:t>
      </w:r>
    </w:p>
    <w:bookmarkEnd w:id="30"/>
    <w:bookmarkStart w:id="31" w:name="slide-10-qa-session"/>
    <w:p>
      <w:pPr>
        <w:pStyle w:val="Heading3"/>
      </w:pPr>
      <w:r>
        <w:t xml:space="preserve">Slide 10: Q&amp;A Session</w:t>
      </w:r>
    </w:p>
    <w:p>
      <w:pPr>
        <w:pStyle w:val="FirstParagraph"/>
      </w:pPr>
      <w:r>
        <w:rPr>
          <w:bCs/>
          <w:b/>
        </w:rPr>
        <w:t xml:space="preserve">The Floor is Open</w:t>
      </w:r>
    </w:p>
    <w:p>
      <w:pPr>
        <w:pStyle w:val="BodyText"/>
      </w:pPr>
      <w:r>
        <w:t xml:space="preserve">We now invite questions regarding the specific challenges faced by hairdressers in different districts of Caracas, strategies for sourcing materials, or discussions on digital marketing techniques tailored to the Venezuelan market.</w:t>
      </w:r>
    </w:p>
    <w:p>
      <w:r>
        <w:pict>
          <v:rect style="width:0;height:1.5pt" o:hralign="center" o:hrstd="t" o:hr="t"/>
        </w:pict>
      </w:r>
    </w:p>
    <w:p>
      <w:pPr>
        <w:pStyle w:val="FirstParagraph"/>
      </w:pPr>
      <w:r>
        <w:rPr>
          <w:iCs/>
          <w:i/>
        </w:rPr>
        <w:t xml:space="preserve">Thank you for your attention and dedication to the craft.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Hairdresser in Venezuela Caracas</dc:title>
  <dc:creator/>
  <dc:language>en</dc:language>
  <cp:keywords/>
  <dcterms:created xsi:type="dcterms:W3CDTF">2026-07-29T23:10:42Z</dcterms:created>
  <dcterms:modified xsi:type="dcterms:W3CDTF">2026-07-29T23:10:42Z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