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20" w:name="X46100357e04028007a7e87b39f3b08fbecf9c85"/>
    <w:p>
      <w:pPr>
        <w:pStyle w:val="Heading1"/>
      </w:pPr>
      <w:r>
        <w:t xml:space="preserve">Seminar Presentation Slides: The Modern Human Resources Manager in Australia Brisbane</w:t>
      </w:r>
    </w:p>
    <w:p>
      <w:pPr>
        <w:pStyle w:val="FirstParagraph"/>
      </w:pPr>
      <w:r>
        <w:t xml:space="preserve">Welcome to this comprehensive seminar presentation designed specifically for professionals operating within the dynamic business landscape of Australia, with a specific focus on the vibrant city of Brisbane. This document serves as both a guide and a strategic framework for understanding the evolving role of the Human Resources (HR) Manager. In today’s rapidly changing economic environment, particularly in Queensland’s capital, HR is no longer just an administrative function; it is a critical strategic partner that drives organizational success.</w:t>
      </w:r>
    </w:p>
    <w:p>
      <w:pPr>
        <w:pStyle w:val="BodyText"/>
      </w:pPr>
      <w:r>
        <w:t xml:space="preserve">Brisbane has emerged as one of Australia’s most attractive destinations for investment and talent acquisition. As the city continues to grow, hosting major international events such as Expo 2032, the demand for skilled HR professionals who can navigate complex industrial relations laws while fostering inclusive workplace cultures has never been higher. This presentation aims to dissect these expectations and provide actionable insights.</w:t>
      </w:r>
    </w:p>
    <w:bookmarkEnd w:id="20"/>
    <w:bookmarkStart w:id="21" w:name="Xdb505a43b28a7cc221e33212a66849757f12951"/>
    <w:p>
      <w:pPr>
        <w:pStyle w:val="Heading1"/>
      </w:pPr>
      <w:r>
        <w:t xml:space="preserve">The Strategic Role of the Human Resources Manager</w:t>
      </w:r>
    </w:p>
    <w:p>
      <w:pPr>
        <w:pStyle w:val="FirstParagraph"/>
      </w:pPr>
      <w:r>
        <w:t xml:space="preserve">In the context of a successful Seminar Presentation Slides deck, we must first establish that the HR Manager is not merely a policy enforcer. Instead, they are architects of culture and drivers of productivity. In Australia, this role has shifted significantly over the last decade from compliance-focused administration to strategic talent management.</w:t>
      </w:r>
    </w:p>
    <w:p>
      <w:pPr>
        <w:pStyle w:val="BodyText"/>
      </w:pPr>
      <w:r>
        <w:t xml:space="preserve">The HR Manager acts as a bridge between senior leadership and the workforce. They interpret business goals into people strategies. For example, if a company in Brisbane aims to expand its digital services division, the HR Manager is responsible for identifying skill gaps, recruiting specialized tech talent, and ensuring that onboarding processes align with the company’s innovation ethos. This strategic alignment is crucial for maintaining competitive advantage in markets like Brisbane.</w:t>
      </w:r>
    </w:p>
    <w:p>
      <w:pPr>
        <w:pStyle w:val="BodyText"/>
      </w:pPr>
      <w:r>
        <w:t xml:space="preserve">Furthermore, the Human Resources Manager plays a pivotal role in change management. As organizations undergo digital transformation or restructuring, HR leaders must manage employee sentiment, mitigate resistance to change, and communicate effectively across all levels of the organization. This requires strong emotional intelligence and excellent communication skills.</w:t>
      </w:r>
    </w:p>
    <w:bookmarkEnd w:id="21"/>
    <w:bookmarkStart w:id="22" w:name="X68856f332c9f54e49f6cffa2e2ae1e908de3cd1"/>
    <w:p>
      <w:pPr>
        <w:pStyle w:val="Heading1"/>
      </w:pPr>
      <w:r>
        <w:t xml:space="preserve">Navigating the Australian Legal Landscape</w:t>
      </w:r>
    </w:p>
    <w:p>
      <w:pPr>
        <w:pStyle w:val="FirstParagraph"/>
      </w:pPr>
      <w:r>
        <w:t xml:space="preserve">A fundamental aspect of being an HR Manager in Australia is navigating the complex web of federal and state legislation. The primary framework includes the</w:t>
      </w:r>
      <w:r>
        <w:t xml:space="preserve"> </w:t>
      </w:r>
      <w:r>
        <w:t xml:space="preserve">Fair Work Act 2009</w:t>
      </w:r>
      <w:r>
        <w:t xml:space="preserve">, which governs employment relations, minimum wages, and conditions. Understanding this act is non-negotiable for any HR professional operating in Brisbane.</w:t>
      </w:r>
    </w:p>
    <w:p>
      <w:pPr>
        <w:pStyle w:val="BodyText"/>
      </w:pPr>
      <w:r>
        <w:t xml:space="preserve">Beyond federal laws, HR Managers must be well-versed in enterprise bargaining agreements (EBAs) and modern awards that apply to specific industries. In Queensland, there may also be specific state-based regulations regarding workplace safety and workers' compensation that intersect with federal laws. Failure to comply can result in severe penalties for both the organization and the individual HR Manager.</w:t>
      </w:r>
    </w:p>
    <w:p>
      <w:pPr>
        <w:pStyle w:val="BodyText"/>
      </w:pPr>
      <w:r>
        <w:t xml:space="preserve">Additionally, discrimination laws under the</w:t>
      </w:r>
      <w:r>
        <w:t xml:space="preserve"> </w:t>
      </w:r>
      <w:r>
        <w:t xml:space="preserve">Fair Work Act</w:t>
      </w:r>
      <w:r>
        <w:t xml:space="preserve"> </w:t>
      </w:r>
      <w:r>
        <w:t xml:space="preserve">and federal anti-discrimination statutes are strictly enforced. HR Managers must ensure that recruitment, promotion, and disciplinary processes are free from bias based on race, gender, age, disability, or other protected attributes. This legal compliance is not just about avoiding litigation; it is about building ethical organizations.</w:t>
      </w:r>
    </w:p>
    <w:bookmarkEnd w:id="22"/>
    <w:bookmarkStart w:id="23" w:name="Xa331d056a2d2b56d312b8607a7e0091facd7d36"/>
    <w:p>
      <w:pPr>
        <w:pStyle w:val="Heading1"/>
      </w:pPr>
      <w:r>
        <w:t xml:space="preserve">Talent Acquisition in Brisbane’s Competitive Market</w:t>
      </w:r>
    </w:p>
    <w:p>
      <w:pPr>
        <w:pStyle w:val="FirstParagraph"/>
      </w:pPr>
      <w:r>
        <w:t xml:space="preserve">Brisbane’s job market is highly competitive, particularly in sectors such as mining, energy, healthcare, and technology. The Human Resources Manager must adopt innovative recruitment strategies to attract top talent. This involves leveraging digital platforms like Seek and LinkedIn but also tapping into local university partnerships with institutions such as the University of Queensland and QUT.</w:t>
      </w:r>
    </w:p>
    <w:p>
      <w:pPr>
        <w:pStyle w:val="BodyText"/>
      </w:pPr>
      <w:r>
        <w:t xml:space="preserve">Employer branding is critical in this context. HR Managers need to craft compelling narratives about what it is like to work in their organization within Brisbane. Highlighting work-life balance, professional development opportunities, and the city’s unique lifestyle can be powerful differentiators. The "Brisbane advantage"—known for its subtropical climate and growing cultural scene—is a selling point that HR leaders must leverage.</w:t>
      </w:r>
    </w:p>
    <w:p>
      <w:pPr>
        <w:pStyle w:val="BodyText"/>
      </w:pPr>
      <w:r>
        <w:t xml:space="preserve">Moreover, the shift towards remote and hybrid work models requires HR Managers to rethink recruitment. They must assess candidates not just on their skills but on their ability to collaborate effectively in virtual environments. This has expanded the talent pool beyond Brisbane, allowing organizations to recruit from regional Queensland and even other states, provided they can manage the logistical complexities.</w:t>
      </w:r>
    </w:p>
    <w:bookmarkEnd w:id="23"/>
    <w:bookmarkStart w:id="24" w:name="X3ef14701fe8161d28d40fbc9030e8e1c0b995b3"/>
    <w:p>
      <w:pPr>
        <w:pStyle w:val="Heading1"/>
      </w:pPr>
      <w:r>
        <w:t xml:space="preserve">Cultivating Diversity, Equity, and Inclusion (DEI)</w:t>
      </w:r>
    </w:p>
    <w:p>
      <w:pPr>
        <w:pStyle w:val="FirstParagraph"/>
      </w:pPr>
      <w:r>
        <w:t xml:space="preserve">Diversity is not just a buzzword; it is a business imperative. In Australia, there is a strong push towards greater inclusion of Indigenous Australians, people from diverse cultural backgrounds, individuals with disabilities, and the LGBTQIA+ community. The HR Manager plays a central role in driving DEI initiatives.</w:t>
      </w:r>
    </w:p>
    <w:p>
      <w:pPr>
        <w:pStyle w:val="BodyText"/>
      </w:pPr>
      <w:r>
        <w:t xml:space="preserve">In Brisbane specifically, this includes respecting the traditional lands of the Turrbal and Jagera peoples. HR policies should reflect an acknowledgment of Country and support for Indigenous employment programs. This involves creating mentorship schemes, reviewing job descriptions for inclusive language, and ensuring interview panels are diverse.</w:t>
      </w:r>
    </w:p>
    <w:p>
      <w:pPr>
        <w:pStyle w:val="BodyText"/>
      </w:pPr>
      <w:r>
        <w:t xml:space="preserve">Effective DEI strategies lead to better decision-making, higher employee engagement, and improved financial performance. The Human Resources Manager must measure progress through regular audits of workforce demographics and employee satisfaction surveys. They must also handle grievances related to discrimination or harassment with sensitivity and urgency.</w:t>
      </w:r>
    </w:p>
    <w:bookmarkEnd w:id="24"/>
    <w:bookmarkStart w:id="25" w:name="employee-wellbeing-and-mental-health"/>
    <w:p>
      <w:pPr>
        <w:pStyle w:val="Heading1"/>
      </w:pPr>
      <w:r>
        <w:t xml:space="preserve">Employee Wellbeing and Mental Health</w:t>
      </w:r>
    </w:p>
    <w:p>
      <w:pPr>
        <w:pStyle w:val="FirstParagraph"/>
      </w:pPr>
      <w:r>
        <w:t xml:space="preserve">The post-pandemic era has highlighted the importance of mental health in the workplace. In Australia, there is a growing expectation that HR Managers will proactively support employee wellbeing. This goes beyond offering an Employee Assistance Program (EAP); it involves creating a culture where mental health is openly discussed and supported.</w:t>
      </w:r>
    </w:p>
    <w:p>
      <w:pPr>
        <w:pStyle w:val="BodyText"/>
      </w:pPr>
      <w:r>
        <w:t xml:space="preserve">In Brisbane, organizations are increasingly adopting flexible work arrangements to support work-life balance. HR Managers must design policies that allow employees to adjust their hours or work from home when necessary, without fearing career repercussions. This flexibility is a key factor in retaining talent in the competitive Brisbane market.</w:t>
      </w:r>
    </w:p>
    <w:p>
      <w:pPr>
        <w:pStyle w:val="BodyText"/>
      </w:pPr>
      <w:r>
        <w:t xml:space="preserve">Furthermore, physical safety and health remain paramount. HR Managers must ensure compliance with Work Health and Safety (WHS) laws in Queensland. This includes risk assessments, safety training, and creating environments that prevent both physical injury and psychological harm.</w:t>
      </w:r>
    </w:p>
    <w:bookmarkEnd w:id="25"/>
    <w:bookmarkStart w:id="26" w:name="performance-management-and-development"/>
    <w:p>
      <w:pPr>
        <w:pStyle w:val="Heading1"/>
      </w:pPr>
      <w:r>
        <w:t xml:space="preserve">Performance Management and Development</w:t>
      </w:r>
    </w:p>
    <w:p>
      <w:pPr>
        <w:pStyle w:val="FirstParagraph"/>
      </w:pPr>
      <w:r>
        <w:t xml:space="preserve">Gone are the days of annual performance reviews. Modern HR Managers in Australia are moving towards continuous feedback loops and regular check-ins. This approach allows for real-time coaching and development, helping employees grow their skills in alignment with organizational goals.</w:t>
      </w:r>
    </w:p>
    <w:p>
      <w:pPr>
        <w:pStyle w:val="BodyText"/>
      </w:pPr>
      <w:r>
        <w:t xml:space="preserve">In Brisbane’s fast-paced business environment, upskilling is essential. The HR Manager must identify future skill needs and provide learning opportunities through training programs, workshops, or tuition assistance. This investment in human capital ensures that the organization remains agile and competitive.</w:t>
      </w:r>
    </w:p>
    <w:p>
      <w:pPr>
        <w:pStyle w:val="BodyText"/>
      </w:pPr>
      <w:r>
        <w:t xml:space="preserve">Performance management also involves addressing underperformance fairly and constructively. HR Managers must support managers in having difficult conversations while ensuring that due process is followed. This balances the needs of the business with fairness to the employee, maintaining trust and morale within the team.</w:t>
      </w:r>
    </w:p>
    <w:bookmarkEnd w:id="26"/>
    <w:bookmarkStart w:id="27" w:name="the-future-of-hr-in-brisbane"/>
    <w:p>
      <w:pPr>
        <w:pStyle w:val="Heading1"/>
      </w:pPr>
      <w:r>
        <w:t xml:space="preserve">The Future of HR in Brisbane</w:t>
      </w:r>
    </w:p>
    <w:p>
      <w:pPr>
        <w:pStyle w:val="FirstParagraph"/>
      </w:pPr>
      <w:r>
        <w:t xml:space="preserve">Looking ahead, technology will continue to transform the role of the Human Resources Manager. Artificial Intelligence (AI) is being used for resume screening, predictive analytics for turnover risk, and chatbots for answering employee queries. However, the human element remains irreplaceable. Empathy, ethical judgment, and strategic thinking are skills that AI cannot replicate.</w:t>
      </w:r>
    </w:p>
    <w:p>
      <w:pPr>
        <w:pStyle w:val="BodyText"/>
      </w:pPr>
      <w:r>
        <w:t xml:space="preserve">Brisbane’s status as a growing hub means that HR Managers must be adaptable. They must stay informed about changes in legislation, technological advancements, and global trends affecting the Australian workforce. Continuous professional development is essential for staying relevant.</w:t>
      </w:r>
    </w:p>
    <w:bookmarkEnd w:id="27"/>
    <w:bookmarkStart w:id="28" w:name="conclusion"/>
    <w:p>
      <w:pPr>
        <w:pStyle w:val="Heading1"/>
      </w:pPr>
      <w:r>
        <w:t xml:space="preserve">Conclusion</w:t>
      </w:r>
    </w:p>
    <w:p>
      <w:pPr>
        <w:pStyle w:val="FirstParagraph"/>
      </w:pPr>
      <w:r>
        <w:t xml:space="preserve">In conclusion, the role of the Human Resources Manager in Australia Brisbane is multifaceted and dynamic. It requires a blend of legal expertise, strategic vision, interpersonal skills, and technological proficiency. As we have seen through these Seminar Presentation Slides, HR is central to building resilient organizations that can thrive in a competitive market.</w:t>
      </w:r>
    </w:p>
    <w:p>
      <w:pPr>
        <w:pStyle w:val="BodyText"/>
      </w:pPr>
      <w:r>
        <w:t xml:space="preserve">By embracing diversity, prioritizing wellbeing, leveraging technology wisely, and adhering strictly to Australian employment laws HR leaders in Brisbane can create workplaces that are not only productive but also humane and inclusive. The future of work depends on our ability to adapt and innovate in how we manage our most valuable asset: people.</w:t>
      </w:r>
    </w:p>
    <w:p>
      <w:pPr>
        <w:pStyle w:val="BodyText"/>
      </w:pPr>
      <w:r>
        <w:rPr>
          <w:bCs/>
          <w:b/>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Australia Brisbane</dc:title>
  <dc:creator/>
  <dc:language>en</dc:language>
  <cp:keywords/>
  <dcterms:created xsi:type="dcterms:W3CDTF">2026-07-29T08:57:21Z</dcterms:created>
  <dcterms:modified xsi:type="dcterms:W3CDTF">2026-07-29T08:57:21Z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