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Navigating the Role of a Human Resources Manager in Canada Toronto</w:t>
      </w:r>
    </w:p>
    <w:p>
      <w:pPr>
        <w:pStyle w:val="BodyText"/>
      </w:pPr>
      <w:r>
        <w:rPr>
          <w:bCs/>
          <w:b/>
        </w:rPr>
        <w:t xml:space="preserve">Date:</w:t>
      </w:r>
      <w:r>
        <w:t xml:space="preserve"> </w:t>
      </w:r>
      <w:r>
        <w:t xml:space="preserve">October 24, 2023</w:t>
      </w:r>
      <w:r>
        <w:br/>
      </w:r>
      <w:r>
        <w:rPr>
          <w:bCs/>
          <w:b/>
        </w:rPr>
        <w:t xml:space="preserve">Presentation by:</w:t>
      </w:r>
      <w:r>
        <w:t xml:space="preserve"> </w:t>
      </w:r>
      <w:r>
        <w:t xml:space="preserve">HR Leadership Team</w:t>
      </w:r>
    </w:p>
    <w:bookmarkEnd w:id="20"/>
    <w:bookmarkStart w:id="21" w:name="introduction-to-the-seminar"/>
    <w:p>
      <w:pPr>
        <w:pStyle w:val="Heading2"/>
      </w:pPr>
      <w:r>
        <w:t xml:space="preserve">1. Introduction to the Seminar</w:t>
      </w:r>
    </w:p>
    <w:p>
      <w:pPr>
        <w:pStyle w:val="FirstParagraph"/>
      </w:pPr>
      <w:r>
        <w:t xml:space="preserve">Welcome to this comprehensive seminar presentation slides designed specifically for professionals interested in the dynamic field of Human Resources Management within the vibrant city of Canada Toronto.</w:t>
      </w:r>
    </w:p>
    <w:p>
      <w:pPr>
        <w:pStyle w:val="BodyText"/>
      </w:pPr>
      <w:r>
        <w:t xml:space="preserve">In today’s rapidly evolving economic landscape, understanding local regulations, cultural nuances, and strategic HR practices is paramount. This document serves as a detailed guide for aspiring and current Human Resources Managers operating in Canada Toronto. We will explore the unique challenges and opportunities that define this metropolitan area.</w:t>
      </w:r>
    </w:p>
    <w:p>
      <w:pPr>
        <w:pStyle w:val="BodyText"/>
      </w:pPr>
      <w:r>
        <w:t xml:space="preserve">Canada Toronto is not just a business hub; it is a melting pot of diversity, innovation, and growth. For an HR Manager, this environment presents both exciting possibilities and complex responsibilities. Our goal here is to provide actionable insights that will enhance your effectiveness as a Human Resources Manager in this specific region.</w:t>
      </w:r>
    </w:p>
    <w:bookmarkEnd w:id="21"/>
    <w:bookmarkStart w:id="24" w:name="the-landscape-of-canada-toronto"/>
    <w:p>
      <w:pPr>
        <w:pStyle w:val="Heading2"/>
      </w:pPr>
      <w:r>
        <w:t xml:space="preserve">2. The Landscape of Canada Toronto</w:t>
      </w:r>
    </w:p>
    <w:p>
      <w:pPr>
        <w:pStyle w:val="FirstParagraph"/>
      </w:pPr>
      <w:r>
        <w:t xml:space="preserve">To effectively serve as a Human Resources Manager in Canada Toronto, one must first understand the local ecosystem. Canada Toronto is characterized by its multicultural workforce, robust tech sector, and strong financial industry.</w:t>
      </w:r>
    </w:p>
    <w:bookmarkStart w:id="22" w:name="diversity-and-inclusion"/>
    <w:p>
      <w:pPr>
        <w:pStyle w:val="Heading3"/>
      </w:pPr>
      <w:r>
        <w:t xml:space="preserve">Diversity and Inclusion</w:t>
      </w:r>
    </w:p>
    <w:p>
      <w:pPr>
        <w:numPr>
          <w:ilvl w:val="0"/>
          <w:numId w:val="1001"/>
        </w:numPr>
        <w:pStyle w:val="Compact"/>
      </w:pPr>
      <w:r>
        <w:rPr>
          <w:bCs/>
          <w:b/>
        </w:rPr>
        <w:t xml:space="preserve">Multicultural Fabric:</w:t>
      </w:r>
      <w:r>
        <w:t xml:space="preserve"> </w:t>
      </w:r>
      <w:r>
        <w:t xml:space="preserve">Canada Toronto is home to people from over 200 ethnic origins. As a Human Resources Manager, fostering an inclusive environment that respects this diversity is critical.</w:t>
      </w:r>
    </w:p>
    <w:p>
      <w:pPr>
        <w:numPr>
          <w:ilvl w:val="0"/>
          <w:numId w:val="1001"/>
        </w:numPr>
        <w:pStyle w:val="Compact"/>
      </w:pPr>
      <w:r>
        <w:rPr>
          <w:bCs/>
          <w:b/>
        </w:rPr>
        <w:t xml:space="preserve">Bilingualism:</w:t>
      </w:r>
      <w:r>
        <w:t xml:space="preserve"> </w:t>
      </w:r>
      <w:r>
        <w:t xml:space="preserve">While English is predominant, French proficiency can be an asset in certain federal roles or cross-provincial communications within Canada Toronto.</w:t>
      </w:r>
    </w:p>
    <w:p>
      <w:pPr>
        <w:numPr>
          <w:ilvl w:val="0"/>
          <w:numId w:val="1001"/>
        </w:numPr>
        <w:pStyle w:val="Compact"/>
      </w:pPr>
      <w:r>
        <w:rPr>
          <w:bCs/>
          <w:b/>
        </w:rPr>
        <w:t xml:space="preserve">Cultural Sensitivity:</w:t>
      </w:r>
      <w:r>
        <w:t xml:space="preserve"> </w:t>
      </w:r>
      <w:r>
        <w:t xml:space="preserve">Training programs must address cultural competence to ensure harmonious workplace interactions among diverse teams.</w:t>
      </w:r>
    </w:p>
    <w:bookmarkEnd w:id="22"/>
    <w:bookmarkStart w:id="23" w:name="economic-drivers"/>
    <w:p>
      <w:pPr>
        <w:pStyle w:val="Heading3"/>
      </w:pPr>
      <w:r>
        <w:t xml:space="preserve">Economic Drivers</w:t>
      </w:r>
    </w:p>
    <w:p>
      <w:pPr>
        <w:numPr>
          <w:ilvl w:val="0"/>
          <w:numId w:val="1002"/>
        </w:numPr>
        <w:pStyle w:val="Compact"/>
      </w:pPr>
      <w:r>
        <w:rPr>
          <w:bCs/>
          <w:b/>
        </w:rPr>
        <w:t xml:space="preserve">Tech and Innovation:</w:t>
      </w:r>
    </w:p>
    <w:p>
      <w:pPr>
        <w:numPr>
          <w:ilvl w:val="0"/>
          <w:numId w:val="1002"/>
        </w:numPr>
        <w:pStyle w:val="Compact"/>
      </w:pPr>
      <w:r>
        <w:t xml:space="preserve">Financial Sector:</w:t>
      </w:r>
    </w:p>
    <w:bookmarkEnd w:id="23"/>
    <w:bookmarkEnd w:id="24"/>
    <w:bookmarkStart w:id="29" w:name="legal-framework-and-compliance"/>
    <w:p>
      <w:pPr>
        <w:pStyle w:val="Heading2"/>
      </w:pPr>
      <w:r>
        <w:t xml:space="preserve">3. Legal Framework and Compliance</w:t>
      </w:r>
    </w:p>
    <w:p>
      <w:pPr>
        <w:pStyle w:val="FirstParagraph"/>
      </w:pPr>
      <w:r>
        <w:t xml:space="preserve">Navigating the legal landscape is a cornerstone of being a Human Resources Manager in Canada Toronto. Compliance with local, provincial, and federal laws is non-negotiable.</w:t>
      </w:r>
    </w:p>
    <w:bookmarkStart w:id="25" w:name="key-legislation-to-master"/>
    <w:p>
      <w:pPr>
        <w:pStyle w:val="Heading4"/>
      </w:pPr>
      <w:r>
        <w:t xml:space="preserve">Key Legislation to Master</w:t>
      </w:r>
    </w:p>
    <w:p>
      <w:pPr>
        <w:numPr>
          <w:ilvl w:val="0"/>
          <w:numId w:val="1003"/>
        </w:numPr>
        <w:pStyle w:val="Compact"/>
      </w:pPr>
      <w:r>
        <w:rPr>
          <w:bCs/>
          <w:b/>
        </w:rPr>
        <w:t xml:space="preserve">The Ontario Human Rights Code:</w:t>
      </w:r>
      <w:r>
        <w:t xml:space="preserve"> </w:t>
      </w:r>
      <w:r>
        <w:t xml:space="preserve">Governs discrimination and harassment in the workplace within Canada Toronto.</w:t>
      </w:r>
    </w:p>
    <w:p>
      <w:pPr>
        <w:numPr>
          <w:ilvl w:val="0"/>
          <w:numId w:val="1003"/>
        </w:numPr>
        <w:pStyle w:val="Compact"/>
      </w:pPr>
      <w:r>
        <w:rPr>
          <w:bCs/>
          <w:b/>
        </w:rPr>
        <w:t xml:space="preserve">The Employment Standards Act (ESA):</w:t>
      </w:r>
      <w:r>
        <w:t xml:space="preserve"> </w:t>
      </w:r>
      <w:r>
        <w:t xml:space="preserve">Sets out minimum standards for hours of work, wages, vacation, and terminations. HR Managers must ensure all policies align with these standards.</w:t>
      </w:r>
    </w:p>
    <w:p>
      <w:pPr>
        <w:numPr>
          <w:ilvl w:val="0"/>
          <w:numId w:val="1003"/>
        </w:numPr>
        <w:pStyle w:val="Compact"/>
      </w:pPr>
      <w:r>
        <w:rPr>
          <w:bCs/>
          <w:b/>
        </w:rPr>
        <w:t xml:space="preserve">The Canadian Human Rights Act:</w:t>
      </w:r>
    </w:p>
    <w:p>
      <w:pPr>
        <w:numPr>
          <w:ilvl w:val="0"/>
          <w:numId w:val="1003"/>
        </w:numPr>
        <w:pStyle w:val="Compact"/>
      </w:pPr>
      <w:r>
        <w:rPr>
          <w:bCs/>
          <w:b/>
        </w:rPr>
        <w:t xml:space="preserve">Privacy Laws (PIPEDA):</w:t>
      </w:r>
      <w:r>
        <w:t xml:space="preserve"> </w:t>
      </w:r>
      <w:r>
        <w:t xml:space="preserve">Protects personal information of employees and clients, a crucial aspect for HR data management.</w:t>
      </w:r>
    </w:p>
    <w:p>
      <w:pPr>
        <w:pStyle w:val="FirstParagraph"/>
      </w:pPr>
      <w:r>
        <w:t xml:space="preserve">As a Human Resources Manager in Canada Toronto, staying updated on amendments to these laws is essential. Regular audits of HR policies help mitigate legal risks and ensure the organization remains compliant with current statutes.</w:t>
      </w:r>
    </w:p>
    <w:bookmarkEnd w:id="25"/>
    <w:bookmarkStart w:id="26" w:name="recruitment-and-talent-acquisition"/>
    <w:p>
      <w:pPr>
        <w:pStyle w:val="Heading2"/>
      </w:pPr>
      <w:r>
        <w:t xml:space="preserve">4. Recruitment and Talent Acquisition</w:t>
      </w:r>
    </w:p>
    <w:p>
      <w:pPr>
        <w:pStyle w:val="FirstParagraph"/>
      </w:pPr>
      <w:r>
        <w:t xml:space="preserve">Talent acquisition in Canada Toronto is highly competitive due to the influx of skilled immigrants and graduates from prestigious local universities such as the University of Toronto and Ryerson (TMU).</w:t>
      </w:r>
    </w:p>
    <w:p>
      <w:pPr>
        <w:pStyle w:val="BodyText"/>
      </w:pPr>
      <w:r>
        <w:t xml:space="preserve">Strategies for Success</w:t>
      </w:r>
    </w:p>
    <w:p>
      <w:pPr>
        <w:numPr>
          <w:ilvl w:val="0"/>
          <w:numId w:val="1004"/>
        </w:numPr>
        <w:pStyle w:val="Compact"/>
      </w:pPr>
      <w:r>
        <w:rPr>
          <w:bCs/>
          <w:b/>
        </w:rPr>
        <w:t xml:space="preserve">Leveraging Local Networks:</w:t>
      </w:r>
    </w:p>
    <w:p>
      <w:pPr>
        <w:numPr>
          <w:ilvl w:val="0"/>
          <w:numId w:val="1004"/>
        </w:numPr>
        <w:pStyle w:val="Compact"/>
      </w:pPr>
      <w:r>
        <w:rPr>
          <w:bCs/>
          <w:b/>
        </w:rPr>
        <w:t xml:space="preserve">Diversity Hiring Practices:</w:t>
      </w:r>
    </w:p>
    <w:p>
      <w:pPr>
        <w:pStyle w:val="FirstParagraph"/>
      </w:pPr>
      <w:r>
        <w:t xml:space="preserve">Furthermore, Human Resources Managers must be adept at assessing international credentials. Many candidates in Canada Toronto bring valuable experience from abroad. HR professionals play a key role in validating these credentials and integrating them effectively into the team.</w:t>
      </w:r>
    </w:p>
    <w:bookmarkEnd w:id="26"/>
    <w:bookmarkStart w:id="28" w:name="employee-development-and-retention"/>
    <w:p>
      <w:pPr>
        <w:pStyle w:val="Heading2"/>
      </w:pPr>
      <w:r>
        <w:t xml:space="preserve">5. Employee Development and Retention</w:t>
      </w:r>
    </w:p>
    <w:p>
      <w:pPr>
        <w:pStyle w:val="FirstParagraph"/>
      </w:pPr>
      <w:r>
        <w:t xml:space="preserve">In the fast-paced environment of Canada Toronto, retaining top talent is as important as acquiring it. A proactive approach to employee development is essential for any Human Resources Manager.</w:t>
      </w:r>
    </w:p>
    <w:p>
      <w:pPr>
        <w:pStyle w:val="BodyText"/>
      </w:pPr>
      <w:r>
        <w:t xml:space="preserve">Growth Opportunities</w:t>
      </w:r>
    </w:p>
    <w:bookmarkStart w:id="27" w:name="the-role-of-well-being"/>
    <w:p>
      <w:pPr>
        <w:pStyle w:val="Heading4"/>
      </w:pPr>
      <w:r>
        <w:t xml:space="preserve">The Role of Well-being</w:t>
      </w:r>
    </w:p>
    <w:p>
      <w:pPr>
        <w:pStyle w:val="FirstParagraph"/>
      </w:pPr>
      <w:r>
        <w:t xml:space="preserve">Mental health and work-life balance are significant concerns in urban centers like Canada Toronto. HR Managers should implement wellness programs, flexible working arrangements, and supportive policies to maintain employee satisfaction.</w:t>
      </w:r>
    </w:p>
    <w:bookmarkEnd w:id="27"/>
    <w:bookmarkEnd w:id="28"/>
    <w:bookmarkEnd w:id="29"/>
    <w:bookmarkStart w:id="30" w:name="compensation-and-benefits"/>
    <w:p>
      <w:pPr>
        <w:pStyle w:val="Heading2"/>
      </w:pPr>
      <w:r>
        <w:t xml:space="preserve">6. Compensation and Benefits</w:t>
      </w:r>
    </w:p>
    <w:p>
      <w:pPr>
        <w:pStyle w:val="FirstParagraph"/>
      </w:pPr>
      <w:r>
        <w:t xml:space="preserve">Competitive compensation packages are crucial for attracting and retaining talent in Canada Toronto. As a Human HR Manager, you must stay informed about market rates and industry standards.</w:t>
      </w:r>
    </w:p>
    <w:bookmarkEnd w:id="30"/>
    <w:bookmarkStart w:id="31" w:name="building-a-positive-company-culture"/>
    <w:p>
      <w:pPr>
        <w:pStyle w:val="Heading2"/>
      </w:pPr>
      <w:r>
        <w:t xml:space="preserve">7. Building a Positive Company Culture</w:t>
      </w:r>
    </w:p>
    <w:p>
      <w:pPr>
        <w:pStyle w:val="FirstParagraph"/>
      </w:pPr>
      <w:r>
        <w:t xml:space="preserve">Culture is the backbone of any successful organization, especially in a diverse hub like Canada Toronto. A Human Resources Manager is the custodian of this culture.</w:t>
      </w:r>
    </w:p>
    <w:bookmarkEnd w:id="31"/>
    <w:bookmarkStart w:id="32" w:name="challenges-and-future-trends"/>
    <w:p>
      <w:pPr>
        <w:pStyle w:val="Heading2"/>
      </w:pPr>
      <w:r>
        <w:t xml:space="preserve">8. Challenges and Future Trends</w:t>
      </w:r>
    </w:p>
    <w:p>
      <w:pPr>
        <w:pStyle w:val="FirstParagraph"/>
      </w:pPr>
      <w:r>
        <w:t xml:space="preserve">The role of a Human Resources Manager in Canada Toronto is evolving. Several trends are shaping the future of HR in this region.</w:t>
      </w:r>
    </w:p>
    <w:p>
      <w:pPr>
        <w:pStyle w:val="BodyText"/>
      </w:pPr>
      <w:r>
        <w:t xml:space="preserve">Navigating Change</w:t>
      </w:r>
    </w:p>
    <w:p>
      <w:pPr>
        <w:pStyle w:val="BodyText"/>
      </w:pPr>
      <w:r>
        <w:t xml:space="preserve">This Seminar Presentation Slides document provides a comprehensive overview of the Human Resources Manager role in Canada Toronto.</w:t>
      </w:r>
    </w:p>
    <w:p>
      <w:pPr>
        <w:pStyle w:val="BodyText"/>
      </w:pPr>
      <w:r>
        <w:rPr>
          <w:bCs/>
          <w:b/>
        </w:rPr>
        <w:t xml:space="preserve">Contact:</w:t>
      </w:r>
      <w:r>
        <w:t xml:space="preserve"> </w:t>
      </w:r>
      <w:r>
        <w:t xml:space="preserve">For further inquiries, please reach out to our HR Leadership Team.</w:t>
      </w:r>
    </w:p>
    <w:p>
      <w:pPr>
        <w:pStyle w:val="BodyText"/>
      </w:pPr>
      <w:r>
        <w:t xml:space="preserve">© 2023 HR Leadership Team. All Rights Reserved. | Canada Toronto</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Canada Toronto</dc:title>
  <dc:creator/>
  <dc:language>en</dc:language>
  <cp:keywords/>
  <dcterms:created xsi:type="dcterms:W3CDTF">2026-07-29T03:32:30Z</dcterms:created>
  <dcterms:modified xsi:type="dcterms:W3CDTF">2026-07-29T03:32:30Z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