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0" w:name="seminar-presentation-slides"/>
    <w:p>
      <w:pPr>
        <w:pStyle w:val="Heading2"/>
      </w:pPr>
      <w:r>
        <w:t xml:space="preserve">Seminar Presentation Slides</w:t>
      </w:r>
    </w:p>
    <w:bookmarkEnd w:id="20"/>
    <w:bookmarkStart w:id="21" w:name="Xcf3341caf1b8afd05a30832464b9dc998513cd9"/>
    <w:p>
      <w:pPr>
        <w:pStyle w:val="Heading1"/>
      </w:pPr>
      <w:r>
        <w:t xml:space="preserve">Title: Strategic Leadership of the Human Resources Manager in Canada Vancouver</w:t>
      </w:r>
    </w:p>
    <w:p>
      <w:pPr>
        <w:pStyle w:val="FirstParagraph"/>
      </w:pPr>
      <w:r>
        <w:rPr>
          <w:bCs/>
          <w:b/>
        </w:rPr>
        <w:t xml:space="preserve">Presentation Overview:</w:t>
      </w:r>
    </w:p>
    <w:p>
      <w:pPr>
        <w:numPr>
          <w:ilvl w:val="0"/>
          <w:numId w:val="1001"/>
        </w:numPr>
        <w:pStyle w:val="Compact"/>
      </w:pPr>
      <w:r>
        <w:rPr>
          <w:bCs/>
          <w:b/>
        </w:rPr>
        <w:t xml:space="preserve">Purpose:</w:t>
      </w:r>
      <w:r>
        <w:t xml:space="preserve"> </w:t>
      </w:r>
      <w:r>
        <w:t xml:space="preserve">To define the critical role, responsibilities, and strategic importance of a Human Resources Manager specifically within the dynamic business landscape of Vancouver, Canada.</w:t>
      </w:r>
    </w:p>
    <w:p>
      <w:pPr>
        <w:numPr>
          <w:ilvl w:val="0"/>
          <w:numId w:val="1001"/>
        </w:numPr>
        <w:pStyle w:val="Compact"/>
      </w:pPr>
      <w:r>
        <w:t xml:space="preserve">Audience:New and aspiring HR professionals, business owners in British Columbia, and corporate stakeholders interested in workforce optimization.</w:t>
      </w:r>
    </w:p>
    <w:p>
      <w:pPr>
        <w:numPr>
          <w:ilvl w:val="0"/>
          <w:numId w:val="1001"/>
        </w:numPr>
        <w:pStyle w:val="Compact"/>
      </w:pPr>
      <w:r>
        <w:rPr>
          <w:bCs/>
          <w:b/>
        </w:rPr>
        <w:t xml:space="preserve">Context:</w:t>
      </w:r>
      <w:r>
        <w:t xml:space="preserve">This presentation addresses the unique legal, cultural, and economic factors that shape HR management in one of Canada’s most diverse metropolitan areas. We will explore how a Human Resources Manager serves as the bridge between organizational goals and employee well-being within the specific context of Canada Vancouver.</w:t>
      </w:r>
    </w:p>
    <w:bookmarkEnd w:id="21"/>
    <w:bookmarkStart w:id="23" w:name="Xb5abf83b69145edc1b47422b4b5efae7ae3bf63"/>
    <w:p>
      <w:pPr>
        <w:pStyle w:val="Heading2"/>
      </w:pPr>
      <w:r>
        <w:t xml:space="preserve">Seminar Presentation Slides: The Local Context</w:t>
      </w:r>
    </w:p>
    <w:bookmarkStart w:id="22" w:name="the-unique-ecosystem-of-canada-vancouver"/>
    <w:p>
      <w:pPr>
        <w:pStyle w:val="Heading3"/>
      </w:pPr>
      <w:r>
        <w:t xml:space="preserve">The Unique Ecosystem of Canada Vancouver</w:t>
      </w:r>
    </w:p>
    <w:p>
      <w:pPr>
        <w:pStyle w:val="FirstParagraph"/>
      </w:pPr>
      <w:r>
        <w:t xml:space="preserve">Vancouver is not just a city; it is a global hub for technology, film, international trade, and sustainable development. However, the role of the Human Resources Manager here requires nuanced understanding.</w:t>
      </w:r>
    </w:p>
    <w:p>
      <w:pPr>
        <w:numPr>
          <w:ilvl w:val="0"/>
          <w:numId w:val="1002"/>
        </w:numPr>
        <w:pStyle w:val="Compact"/>
      </w:pPr>
      <w:r>
        <w:rPr>
          <w:bCs/>
          <w:b/>
        </w:rPr>
        <w:t xml:space="preserve">Economic Diversity:</w:t>
      </w:r>
      <w:r>
        <w:t xml:space="preserve">The economy of Canada Vancouver fluctuates between tech booms (Silicon Valley North), real estate dynamics, and green energy initiatives. A Human Resources Manager must anticipate skill gaps in these rapidly evolving sectors.</w:t>
      </w:r>
    </w:p>
    <w:p>
      <w:pPr>
        <w:numPr>
          <w:ilvl w:val="0"/>
          <w:numId w:val="1002"/>
        </w:numPr>
        <w:pStyle w:val="Compact"/>
      </w:pPr>
      <w:r>
        <w:rPr>
          <w:bCs/>
          <w:b/>
        </w:rPr>
        <w:t xml:space="preserve">Demographic Complexity:</w:t>
      </w:r>
      <w:r>
        <w:t xml:space="preserve">Vancouver is one of the most multicultural cities in the world. The Human Resources Manager plays a pivotal role in fostering inclusion, ensuring that recruitment strategies reflect the diverse population of Canada Vancouver. This includes language proficiency (English, French, Mandarin, Punjabi) and cultural competency.</w:t>
      </w:r>
    </w:p>
    <w:p>
      <w:pPr>
        <w:numPr>
          <w:ilvl w:val="0"/>
          <w:numId w:val="1002"/>
        </w:numPr>
        <w:pStyle w:val="Compact"/>
      </w:pPr>
      <w:r>
        <w:rPr>
          <w:bCs/>
          <w:b/>
        </w:rPr>
        <w:t xml:space="preserve">High Cost of Living:</w:t>
      </w:r>
      <w:r>
        <w:t xml:space="preserve">The housing crisis and high cost of living in Canada Vancouver impact employee retention significantly. HR strategies must go beyond standard benefits to include financial wellness programs, remote work options to allow for living outside the city center, and robust support systems.</w:t>
      </w:r>
    </w:p>
    <w:bookmarkEnd w:id="22"/>
    <w:bookmarkEnd w:id="23"/>
    <w:bookmarkStart w:id="25" w:name="X6ca90bcfda6b412a28c585e88bedd9679eac7c0"/>
    <w:p>
      <w:pPr>
        <w:pStyle w:val="Heading2"/>
      </w:pPr>
      <w:r>
        <w:t xml:space="preserve">Seminar Presentation Slides: Legal Framework</w:t>
      </w:r>
    </w:p>
    <w:bookmarkStart w:id="24" w:name="Xb7ed52b93d85cb033565331cd33531366485dec"/>
    <w:p>
      <w:pPr>
        <w:pStyle w:val="Heading3"/>
      </w:pPr>
      <w:r>
        <w:t xml:space="preserve">Navigating Employment Law in British Columbia</w:t>
      </w:r>
    </w:p>
    <w:p>
      <w:pPr>
        <w:pStyle w:val="FirstParagraph"/>
      </w:pPr>
      <w:r>
        <w:t xml:space="preserve">The Human Resources Manager operates under a strict regulatory environment. Ignorance of these laws is not a defense in the courts of Canada.</w:t>
      </w:r>
    </w:p>
    <w:p>
      <w:pPr>
        <w:numPr>
          <w:ilvl w:val="0"/>
          <w:numId w:val="1003"/>
        </w:numPr>
        <w:pStyle w:val="Compact"/>
      </w:pPr>
      <w:r>
        <w:rPr>
          <w:bCs/>
          <w:b/>
        </w:rPr>
        <w:t xml:space="preserve">Federal vs. Provincial Jurisdiction:</w:t>
      </w:r>
      <w:r>
        <w:t xml:space="preserve">Most employees in Vancouver fall under provincial jurisdiction (</w:t>
      </w:r>
      <w:r>
        <w:rPr>
          <w:iCs/>
          <w:i/>
        </w:rPr>
        <w:t xml:space="preserve">Employment Standards Act</w:t>
      </w:r>
      <w:r>
        <w:t xml:space="preserve">, BC). However, large corporations (banks, telecommunications) fall under federal law. The Human Resources Manager must discern which framework applies to ensure compliance.</w:t>
      </w:r>
    </w:p>
    <w:p>
      <w:pPr>
        <w:numPr>
          <w:ilvl w:val="0"/>
          <w:numId w:val="1003"/>
        </w:numPr>
        <w:pStyle w:val="Compact"/>
      </w:pPr>
      <w:r>
        <w:rPr>
          <w:bCs/>
          <w:b/>
        </w:rPr>
        <w:t xml:space="preserve">Human Rights Code:</w:t>
      </w:r>
      <w:r>
        <w:t xml:space="preserve">In Canada Vancouver, discrimination is prohibited on numerous grounds including race, religious creed, coloranceagegender identityphysical disability and sexual orientation. The HR Manager is the first line of defense in creating policies that prevent harassment and promote equity.</w:t>
      </w:r>
    </w:p>
    <w:p>
      <w:pPr>
        <w:numPr>
          <w:ilvl w:val="0"/>
          <w:numId w:val="1003"/>
        </w:numPr>
        <w:pStyle w:val="Compact"/>
      </w:pPr>
      <w:r>
        <w:rPr>
          <w:bCs/>
          <w:b/>
        </w:rPr>
        <w:t xml:space="preserve">Unionization Rates:</w:t>
      </w:r>
      <w:r>
        <w:t xml:space="preserve">British Columbia has a strong tradition of labor unions. A Human Resources Manager must be adept at collective bargaining, understanding union contracts, and maintaining positive relations with labor boards to avoid strikes or legal action.</w:t>
      </w:r>
    </w:p>
    <w:bookmarkEnd w:id="24"/>
    <w:bookmarkEnd w:id="25"/>
    <w:bookmarkStart w:id="27" w:name="X5ccdfc7d47d5e6d2c6af433388a37978bdd3f83"/>
    <w:p>
      <w:pPr>
        <w:pStyle w:val="Heading2"/>
      </w:pPr>
      <w:r>
        <w:t xml:space="preserve">Seminar Presentation Slides: Core Responsibilities</w:t>
      </w:r>
    </w:p>
    <w:bookmarkStart w:id="26" w:name="daily-operations-and-strategic-planning"/>
    <w:p>
      <w:pPr>
        <w:pStyle w:val="Heading3"/>
      </w:pPr>
      <w:r>
        <w:t xml:space="preserve">Daily Operations and Strategic Planning</w:t>
      </w:r>
    </w:p>
    <w:p>
      <w:pPr>
        <w:pStyle w:val="FirstParagraph"/>
      </w:pPr>
      <w:r>
        <w:t xml:space="preserve">The role of the Human Resources Manager extends far beyond hiring and firing. In the competitive market of Canada Vancouver, these responsibilities are critical for organizational survival.</w:t>
      </w:r>
    </w:p>
    <w:p>
      <w:pPr>
        <w:numPr>
          <w:ilvl w:val="0"/>
          <w:numId w:val="1004"/>
        </w:numPr>
        <w:pStyle w:val="Compact"/>
      </w:pPr>
      <w:r>
        <w:rPr>
          <w:bCs/>
          <w:b/>
        </w:rPr>
        <w:t xml:space="preserve">Talent Acquisition:</w:t>
      </w:r>
      <w:r>
        <w:t xml:space="preserve">Finding top talent is difficult. The HR Manager leverages local job fairs, university partnerships (UBC, SFU), and digital platforms to attract candidates who fit both the technical requirements and the cultural ethos of the company.</w:t>
      </w:r>
    </w:p>
    <w:p>
      <w:pPr>
        <w:numPr>
          <w:ilvl w:val="0"/>
          <w:numId w:val="1004"/>
        </w:numPr>
        <w:pStyle w:val="Compact"/>
      </w:pPr>
      <w:r>
        <w:rPr>
          <w:bCs/>
          <w:b/>
        </w:rPr>
        <w:t xml:space="preserve">Employee Relations:</w:t>
      </w:r>
      <w:r>
        <w:t xml:space="preserve">Maintaining a healthy workplace culture is paramount. This involves conflict resolution, performance management reviews, and ensuring that employees feel heard. In Canada Vancouver’s tight-knit professional circles, reputation matters; poor employee relations can spread quickly via social media and industry networks.</w:t>
      </w:r>
    </w:p>
    <w:p>
      <w:pPr>
        <w:numPr>
          <w:ilvl w:val="0"/>
          <w:numId w:val="1004"/>
        </w:numPr>
        <w:pStyle w:val="Compact"/>
      </w:pPr>
      <w:r>
        <w:rPr>
          <w:bCs/>
          <w:b/>
        </w:rPr>
        <w:t xml:space="preserve">Compensation and Benefits:</w:t>
      </w:r>
      <w:r>
        <w:t xml:space="preserve">To compete with tech giants settling in the city, the HR Manager designs competitive salary bands. This includes understanding pension plans (RRSP matching), health benefits (dental, vision, mental health), and stock options common in Vancouver’s startup ecosystem.</w:t>
      </w:r>
    </w:p>
    <w:bookmarkEnd w:id="26"/>
    <w:bookmarkEnd w:id="27"/>
    <w:bookmarkStart w:id="29" w:name="X5d2bc6ed4f1ac89fece118cdac59531fae61260"/>
    <w:p>
      <w:pPr>
        <w:pStyle w:val="Heading2"/>
      </w:pPr>
      <w:r>
        <w:t xml:space="preserve">Seminar Presentation Slides: Diversity and Inclusion</w:t>
      </w:r>
    </w:p>
    <w:bookmarkStart w:id="28" w:name="Xd815bcf125f1047f575a1ff118a44090e58ab3e"/>
    <w:p>
      <w:pPr>
        <w:pStyle w:val="Heading3"/>
      </w:pPr>
      <w:r>
        <w:t xml:space="preserve">A Strategic Imperative for Canada Vancouver</w:t>
      </w:r>
    </w:p>
    <w:p>
      <w:pPr>
        <w:pStyle w:val="FirstParagraph"/>
      </w:pPr>
      <w:r>
        <w:t xml:space="preserve">Diversity is not a buzzword; it is a business necessity in Canada Vancouver. The Human Resources Manager must lead DEI (Diversity, Equity, and Inclusion) initiatives.</w:t>
      </w:r>
    </w:p>
    <w:p>
      <w:pPr>
        <w:numPr>
          <w:ilvl w:val="0"/>
          <w:numId w:val="1005"/>
        </w:numPr>
        <w:pStyle w:val="Compact"/>
      </w:pPr>
      <w:r>
        <w:rPr>
          <w:bCs/>
          <w:b/>
        </w:rPr>
        <w:t xml:space="preserve">Inclusive Recruitment:</w:t>
      </w:r>
      <w:r>
        <w:t xml:space="preserve">Auditing job descriptions for biased language and ensuring interview panels are diverse. Recognizing that talent exists beyond the traditional university pathways often favored in Vancouver.</w:t>
      </w:r>
    </w:p>
    <w:p>
      <w:pPr>
        <w:numPr>
          <w:ilvl w:val="0"/>
          <w:numId w:val="1005"/>
        </w:numPr>
        <w:pStyle w:val="Compact"/>
      </w:pPr>
      <w:r>
        <w:rPr>
          <w:bCs/>
          <w:b/>
        </w:rPr>
        <w:t xml:space="preserve">Cultural Competency Training:</w:t>
      </w:r>
      <w:r>
        <w:t xml:space="preserve">Providing ongoing education to staff about Indigenous rights, reconciliation efforts (addressing the history of residential schools), and multicultural sensitivity. The Human Resources Manager ensures these topics are integrated into onboarding processes.</w:t>
      </w:r>
    </w:p>
    <w:p>
      <w:pPr>
        <w:numPr>
          <w:ilvl w:val="0"/>
          <w:numId w:val="1005"/>
        </w:numPr>
        <w:pStyle w:val="Compact"/>
      </w:pPr>
      <w:r>
        <w:rPr>
          <w:bCs/>
          <w:b/>
        </w:rPr>
        <w:t xml:space="preserve">Mental Health Awareness:</w:t>
      </w:r>
      <w:r>
        <w:t xml:space="preserve">Vancouver has high rates of stress-related workplace issues due to urban pressure. HR managers implement Employee Assistance Programs (EAPs) and mental health days, aligning with the broader Canadian focus on holistic well-being.</w:t>
      </w:r>
    </w:p>
    <w:bookmarkEnd w:id="28"/>
    <w:bookmarkEnd w:id="29"/>
    <w:bookmarkStart w:id="31" w:name="Xd414832c03af867ea1c8ea6ab1ce27d9f1496ae"/>
    <w:p>
      <w:pPr>
        <w:pStyle w:val="Heading2"/>
      </w:pPr>
      <w:r>
        <w:t xml:space="preserve">Seminar Presentation Slides: Challenges in Canada Vancouver</w:t>
      </w:r>
    </w:p>
    <w:bookmarkStart w:id="30" w:name="Xa48f9900a4b62fde78987e7cdc25180381033d9"/>
    <w:p>
      <w:pPr>
        <w:pStyle w:val="Heading3"/>
      </w:pPr>
      <w:r>
        <w:t xml:space="preserve">Navigating Market Volatility and Talent Shortages</w:t>
      </w:r>
    </w:p>
    <w:p>
      <w:pPr>
        <w:pStyle w:val="FirstParagraph"/>
      </w:pPr>
      <w:r>
        <w:t xml:space="preserve">The Human Resources Manager faces distinct challenges specific to the region.</w:t>
      </w:r>
    </w:p>
    <w:p>
      <w:pPr>
        <w:numPr>
          <w:ilvl w:val="0"/>
          <w:numId w:val="1006"/>
        </w:numPr>
        <w:pStyle w:val="Compact"/>
      </w:pPr>
      <w:r>
        <w:rPr>
          <w:bCs/>
          <w:b/>
        </w:rPr>
        <w:t xml:space="preserve">Talent Shortage:</w:t>
      </w:r>
      <w:r>
        <w:t xml:space="preserve">Certain sectors, such as construction, healthcare, and specialized tech roles face severe labor shortages. The HR Manager must innovate with upskilling current employees or relocating international talent while managing immigration paperwork (Work Permits).</w:t>
      </w:r>
    </w:p>
    <w:p>
      <w:pPr>
        <w:numPr>
          <w:ilvl w:val="0"/>
          <w:numId w:val="1006"/>
        </w:numPr>
        <w:pStyle w:val="Compact"/>
      </w:pPr>
      <w:r>
        <w:rPr>
          <w:bCs/>
          <w:b/>
        </w:rPr>
        <w:t xml:space="preserve">Remote Work Dynamics:</w:t>
      </w:r>
      <w:r>
        <w:t xml:space="preserve">The post-pandemic shift has solidified remote work. HR Managers must manage hybrid policies that ensure equity between those in the office and those working from home, a complex logistical challenge for companies with offices across Canada Vancouver.</w:t>
      </w:r>
    </w:p>
    <w:p>
      <w:pPr>
        <w:numPr>
          <w:ilvl w:val="0"/>
          <w:numId w:val="1006"/>
        </w:numPr>
        <w:pStyle w:val="Compact"/>
      </w:pPr>
      <w:r>
        <w:rPr>
          <w:bCs/>
          <w:b/>
        </w:rPr>
        <w:t xml:space="preserve">Economic Uncertainty:</w:t>
      </w:r>
      <w:r>
        <w:t xml:space="preserve">Housing affordability impacts recruitment. Candidates often choose cities with lower living costs. The HR Manager must craft value propositions that go beyond salary to include lifestyle benefits, such as proximity to outdoor amenities or wellness subsidies.</w:t>
      </w:r>
    </w:p>
    <w:bookmarkEnd w:id="30"/>
    <w:bookmarkEnd w:id="31"/>
    <w:bookmarkStart w:id="33" w:name="Xdfc58aa87fc60a34a9124ab3671987bfb5885b2"/>
    <w:p>
      <w:pPr>
        <w:pStyle w:val="Heading2"/>
      </w:pPr>
      <w:r>
        <w:t xml:space="preserve">Seminar Presentation Slides: Future Outlook</w:t>
      </w:r>
    </w:p>
    <w:bookmarkStart w:id="32" w:name="Xc641bffb89c2428f20005af3fb1e68f0d82c4a8"/>
    <w:p>
      <w:pPr>
        <w:pStyle w:val="Heading3"/>
      </w:pPr>
      <w:r>
        <w:t xml:space="preserve">The Evolving Role of the Human Resources Manager</w:t>
      </w:r>
    </w:p>
    <w:p>
      <w:pPr>
        <w:pStyle w:val="FirstParagraph"/>
      </w:pPr>
      <w:r>
        <w:t xml:space="preserve">Looking ahead, the position of Human Resources Manager in Canada Vancouver will become even more strategic and data-driven.</w:t>
      </w:r>
    </w:p>
    <w:p>
      <w:pPr>
        <w:numPr>
          <w:ilvl w:val="0"/>
          <w:numId w:val="1007"/>
        </w:numPr>
        <w:pStyle w:val="Compact"/>
      </w:pPr>
      <w:r>
        <w:rPr>
          <w:bCs/>
          <w:b/>
        </w:rPr>
        <w:t xml:space="preserve">Data Analytics:</w:t>
      </w:r>
      <w:r>
        <w:t xml:space="preserve">Hiring decisions will increasingly rely on people analytics to predict turnover, identify high-potential employees, and measure engagement levels effectively.</w:t>
      </w:r>
    </w:p>
    <w:p>
      <w:pPr>
        <w:numPr>
          <w:ilvl w:val="0"/>
          <w:numId w:val="1007"/>
        </w:numPr>
        <w:pStyle w:val="Compact"/>
      </w:pPr>
      <w:r>
        <w:rPr>
          <w:bCs/>
          <w:b/>
        </w:rPr>
        <w:t xml:space="preserve">Sustainability in HR:</w:t>
      </w:r>
      <w:r>
        <w:t xml:space="preserve">As Vancouver pushes for green initiatives (e.g., Greenest City Action Plan), the Human Resources Manager will play a role in promoting sustainable workplace practices and ensuring the organization meets its ESG (Environmental, Social, and Governance) goals regarding social equity.</w:t>
      </w:r>
    </w:p>
    <w:p>
      <w:pPr>
        <w:numPr>
          <w:ilvl w:val="0"/>
          <w:numId w:val="1007"/>
        </w:numPr>
        <w:pStyle w:val="Compact"/>
      </w:pPr>
      <w:r>
        <w:rPr>
          <w:bCs/>
          <w:b/>
        </w:rPr>
        <w:t xml:space="preserve">Digital Transformation:</w:t>
      </w:r>
      <w:r>
        <w:t xml:space="preserve">Adopting HR Information Systems (HRIS) to automate administrative tasks, allowing the Human Resources Manager to focus on strategic human capital development rather than paperwork.</w:t>
      </w:r>
    </w:p>
    <w:bookmarkEnd w:id="32"/>
    <w:bookmarkEnd w:id="33"/>
    <w:bookmarkStart w:id="35" w:name="seminar-presentation-slides-conclusion"/>
    <w:p>
      <w:pPr>
        <w:pStyle w:val="Heading2"/>
      </w:pPr>
      <w:r>
        <w:t xml:space="preserve">Seminar Presentation Slides: Conclusion</w:t>
      </w:r>
    </w:p>
    <w:bookmarkStart w:id="34" w:name="the-vital-link-in-organizational-success"/>
    <w:p>
      <w:pPr>
        <w:pStyle w:val="Heading3"/>
      </w:pPr>
      <w:r>
        <w:t xml:space="preserve">The Vital Link in Organizational Success</w:t>
      </w:r>
    </w:p>
    <w:p>
      <w:pPr>
        <w:pStyle w:val="FirstParagraph"/>
      </w:pPr>
      <w:r>
        <w:t xml:space="preserve">In conclusion, the Human Resources Manager is not merely an administrative function; they are a strategic partner essential for navigating the complexities of Canada Vancouver.</w:t>
      </w:r>
    </w:p>
    <w:p>
      <w:pPr>
        <w:numPr>
          <w:ilvl w:val="0"/>
          <w:numId w:val="1008"/>
        </w:numPr>
        <w:pStyle w:val="Compact"/>
      </w:pPr>
      <w:r>
        <w:rPr>
          <w:bCs/>
          <w:b/>
        </w:rPr>
        <w:t xml:space="preserve">Synthesis:</w:t>
      </w:r>
      <w:r>
        <w:t xml:space="preserve">From adhering to strict provincial laws to fostering a diverse and inclusive culture in one of Canada’s most vibrant cities, the HR Manager holds the key to organizational stability and growth.</w:t>
      </w:r>
    </w:p>
    <w:p>
      <w:pPr>
        <w:numPr>
          <w:ilvl w:val="0"/>
          <w:numId w:val="1008"/>
        </w:numPr>
        <w:pStyle w:val="Compact"/>
      </w:pPr>
      <w:r>
        <w:rPr>
          <w:bCs/>
          <w:b/>
        </w:rPr>
        <w:t xml:space="preserve">Actionable Takeaway:</w:t>
      </w:r>
      <w:r>
        <w:t xml:space="preserve">Businesses operating in Canada Vancouver must invest in highly skilled Human Resources Managers who understand both global best practices and local nuances. Failure to do so results in high turnover, legal risks, and a stagnant culture.</w:t>
      </w:r>
    </w:p>
    <w:p>
      <w:pPr>
        <w:numPr>
          <w:ilvl w:val="0"/>
          <w:numId w:val="1008"/>
        </w:numPr>
        <w:pStyle w:val="Compact"/>
      </w:pPr>
      <w:r>
        <w:rPr>
          <w:bCs/>
          <w:b/>
        </w:rPr>
        <w:t xml:space="preserve">Final Thought:</w:t>
      </w:r>
      <w:r>
        <w:t xml:space="preserve">The future belongs to organizations that empower their HR leaders to drive people-first strategies. In the competitive landscape of Canada Vancouver, your people are your greatest asset—manage them wisely.</w:t>
      </w:r>
    </w:p>
    <w:p>
      <w:pPr>
        <w:pStyle w:val="FirstParagraph"/>
      </w:pPr>
      <w:r>
        <w:t xml:space="preserve">© 2023 Seminar Presentation Slides Series.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Canada Vancouver</dc:title>
  <dc:creator/>
  <dc:language>en</dc:language>
  <cp:keywords/>
  <dcterms:created xsi:type="dcterms:W3CDTF">2026-07-29T05:50:57Z</dcterms:created>
  <dcterms:modified xsi:type="dcterms:W3CDTF">2026-07-29T05:50:57Z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