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China</w:t>
      </w:r>
      <w:r>
        <w:t xml:space="preserve"> </w:t>
      </w:r>
      <w:r>
        <w:t xml:space="preserve">Guangzhou</w:t>
      </w:r>
    </w:p>
    <w:bookmarkStart w:id="20" w:name="X3b4bb91f153368c38afc36efea7844d5e7b29cf"/>
    <w:p>
      <w:pPr>
        <w:pStyle w:val="Heading1"/>
      </w:pPr>
      <w:r>
        <w:t xml:space="preserve">Seminar Presentation Slides: Navigating the Role of Human Resources Manager in China Guangzhou</w:t>
      </w:r>
    </w:p>
    <w:p>
      <w:pPr>
        <w:pStyle w:val="FirstParagraph"/>
      </w:pPr>
      <w:r>
        <w:rPr>
          <w:bCs/>
          <w:b/>
        </w:rPr>
        <w:t xml:space="preserve">Welcome and Introduction.</w:t>
      </w:r>
      <w:r>
        <w:t xml:space="preserve"> </w:t>
      </w:r>
      <w:r>
        <w:t xml:space="preserve">Today we embark on a comprehensive exploration into the critical role of the Human Resources Manager within one of Asia's most dynamic economic hubs. As global business landscapes shift, understanding local nuances is paramount. This seminar is designed specifically for executives, aspiring HR leaders, and business owners who are looking to establish or expand their footprint in China Guangzhou. We will delve into why this city requires a specialized approach to talent management and how the Human Resources Manager serves as the cornerstone of organizational success in this vibrant metropolis.</w:t>
      </w:r>
    </w:p>
    <w:bookmarkEnd w:id="20"/>
    <w:bookmarkStart w:id="21" w:name="Xa5b572609957682cce4bc2d53ad068568ca06a1"/>
    <w:p>
      <w:pPr>
        <w:pStyle w:val="Heading2"/>
      </w:pPr>
      <w:r>
        <w:t xml:space="preserve">The Strategic Importance of China Guangzhou</w:t>
      </w:r>
    </w:p>
    <w:p>
      <w:pPr>
        <w:pStyle w:val="FirstParagraph"/>
      </w:pPr>
      <w:r>
        <w:t xml:space="preserve">To understand the Human Resources Manager's role, one must first appreciate the context of China Guangzhou. As a provincial capital and a major gateway to the world for trade and culture, this city is not just another industrial center; it is a melting pot of tradition and modernity. The economic landscape in China Guangzhou is characterized by rapid innovation, particularly in technology manufacturing, logistics, and digital commerce. For multinational corporations and local enterprises alike, operating here means dealing with a workforce that is highly skilled yet culturally distinct.</w:t>
      </w:r>
    </w:p>
    <w:p>
      <w:pPr>
        <w:pStyle w:val="BodyText"/>
      </w:pPr>
      <w:r>
        <w:t xml:space="preserve">The city's strategic location along the Pearl River Delta places it at the heart of global supply chains. Consequently, the Human Resources Manager in this region faces unique challenges: managing cross-cultural teams, navigating complex labor regulations specific to Southern China, and retaining top talent in a competitive market. The role is no longer administrative; it is strategic. A proficient HR leader must align human capital strategies with the fast-paced business environment of China Guangzhou to ensure sustainable growth.</w:t>
      </w:r>
    </w:p>
    <w:bookmarkEnd w:id="21"/>
    <w:bookmarkStart w:id="22" w:name="Xf1998a4ec464883a896681efb6d659b965fae61"/>
    <w:p>
      <w:pPr>
        <w:pStyle w:val="Heading2"/>
      </w:pPr>
      <w:r>
        <w:t xml:space="preserve">Core Responsibilities of the Human Resources Manager</w:t>
      </w:r>
    </w:p>
    <w:p>
      <w:pPr>
        <w:pStyle w:val="FirstParagraph"/>
      </w:pPr>
      <w:r>
        <w:t xml:space="preserve">The definition of a Human Resources Manager has evolved significantly, especially in regions like China Guangzhou. First and foremost is recruitment and retention. In a city with millions of residents but also high mobility among skilled professionals, finding the right fit is difficult. The HR Manager must utilize local platforms such as Boss Zhipin or Liepin alongside international networks to source candidates who possess both technical expertise and cultural adaptability.</w:t>
      </w:r>
    </w:p>
    <w:p>
      <w:pPr>
        <w:pStyle w:val="BodyText"/>
      </w:pPr>
      <w:r>
        <w:t xml:space="preserve">Secondly, compliance is a critical pillar. Labor laws in China are rigorous and subject to interpretation at the local level. The Human Resources Manager must ensure that all employment contracts, working hours, and benefits comply with the regulations enforced by local bureaus in China Guangzhou. Failure to do so can result in significant legal repercussions. Therefore, staying updated on policy changes regarding social insurance, housing funds, and severance packages is a daily task for this role.</w:t>
      </w:r>
    </w:p>
    <w:p>
      <w:pPr>
        <w:pStyle w:val="BodyText"/>
      </w:pPr>
      <w:r>
        <w:t xml:space="preserve">Thirdly is employee development and culture building. In China Guangzhou, where work-life balance concepts are still maturing compared to Western standards but rapidly evolving among Gen Z workers, creating a positive organizational culture is essential. The Human Resources Manager acts as the custodian of company values, fostering an environment that respects hierarchical traditions while encouraging innovation and open communication.</w:t>
      </w:r>
    </w:p>
    <w:bookmarkEnd w:id="22"/>
    <w:bookmarkStart w:id="23" w:name="cultural-competence-and-cross-management"/>
    <w:p>
      <w:pPr>
        <w:pStyle w:val="Heading2"/>
      </w:pPr>
      <w:r>
        <w:t xml:space="preserve">Cultural Competence and Cross-Management</w:t>
      </w:r>
    </w:p>
    <w:p>
      <w:pPr>
        <w:pStyle w:val="FirstParagraph"/>
      </w:pPr>
      <w:r>
        <w:t xml:space="preserve">A distinct feature of being a Human Resources Manager in China Guangzhou is the necessity for high emotional intelligence and cultural competence. The workforce here often blends traditional Confucian values, such as respect for authority and harmony, with a modern drive for individual achievement. Misunderstandings can easily arise between expatriate managers and local staff if these cultural undercurrents are ignored.</w:t>
      </w:r>
    </w:p>
    <w:p>
      <w:pPr>
        <w:pStyle w:val="BodyText"/>
      </w:pPr>
      <w:r>
        <w:t xml:space="preserve">The HR Manager serves as the bridge between these worlds. They must translate corporate goals into messages that resonate locally while advocating for local employee concerns to upper management. This involves mastering "Guanxi" – the complex system of social networks and influential relationships that is crucial in Chinese business culture. For a Human Resources Manager, building strong Guanxi with government officials, local community leaders, and even employees' families can significantly enhance the company's reputation and operational smoothness in China Guangzhou.</w:t>
      </w:r>
    </w:p>
    <w:bookmarkEnd w:id="23"/>
    <w:bookmarkStart w:id="24" w:name="X98e897ed8e8c096302946e5a21f5c206029a93b"/>
    <w:p>
      <w:pPr>
        <w:pStyle w:val="Heading2"/>
      </w:pPr>
      <w:r>
        <w:t xml:space="preserve">Talent Retention Strategies in a Competitive Market</w:t>
      </w:r>
    </w:p>
    <w:p>
      <w:pPr>
        <w:pStyle w:val="FirstParagraph"/>
      </w:pPr>
      <w:r>
        <w:t xml:space="preserve">Talent war is fierce in China Guangzhou. Competitors are not just local firms but also other multinational corporations setting up regional headquarters here. To combat high turnover rates, the Human Resources Manager must implement sophisticated retention strategies. This goes beyond competitive salary packages.</w:t>
      </w:r>
    </w:p>
    <w:p>
      <w:pPr>
        <w:pStyle w:val="BodyText"/>
      </w:pPr>
      <w:r>
        <w:t xml:space="preserve">Effective retention involves creating clear career progression paths, offering comprehensive benefits that align with local needs (such as housing allowances and children's education support), and providing opportunities for professional development. Furthermore, recognizing festivals and traditions specific to the Lingnan culture in China Guangzhou can strengthen employee loyalty. The Human Resources Manager must be creative in designing employee engagement programs that reflect the festive spirit of the city, thereby fostering a sense of belonging.</w:t>
      </w:r>
    </w:p>
    <w:bookmarkEnd w:id="24"/>
    <w:bookmarkStart w:id="25" w:name="digital-transformation-and-hr-tech"/>
    <w:p>
      <w:pPr>
        <w:pStyle w:val="Heading2"/>
      </w:pPr>
      <w:r>
        <w:t xml:space="preserve">Digital Transformation and HR Tech</w:t>
      </w:r>
    </w:p>
    <w:p>
      <w:pPr>
        <w:pStyle w:val="FirstParagraph"/>
      </w:pPr>
      <w:r>
        <w:t xml:space="preserve">We cannot discuss modern HR without addressing technology. China is a global leader in digital adoption, and Guangzhou is no exception. The Human Resources Manager must leverage HR Information Systems (HRIS) to streamline processes from onboarding to performance reviews. In China Guangzhou, the integration of social media platforms like WeChat into HR workflows is becoming standard practice for communication and engagement.</w:t>
      </w:r>
    </w:p>
    <w:p>
      <w:pPr>
        <w:pStyle w:val="BodyText"/>
      </w:pPr>
      <w:r>
        <w:t xml:space="preserve">Utilizing data analytics to predict turnover risks and identify skill gaps is another crucial aspect. By adopting a data-driven approach, the Human Resources Manager can provide actionable insights to executive leadership in China Guangzhou, helping them make informed decisions about workforce planning. This technological fluency is now a non-negotiable requirement for the role.</w:t>
      </w:r>
    </w:p>
    <w:bookmarkEnd w:id="25"/>
    <w:bookmarkStart w:id="26" w:name="conclusion-the-future-of-hr-leadership"/>
    <w:p>
      <w:pPr>
        <w:pStyle w:val="Heading2"/>
      </w:pPr>
      <w:r>
        <w:t xml:space="preserve">Conclusion: The Future of HR Leadership</w:t>
      </w:r>
    </w:p>
    <w:p>
      <w:pPr>
        <w:pStyle w:val="FirstParagraph"/>
      </w:pPr>
      <w:r>
        <w:t xml:space="preserve">In conclusion, the role of the Human Resources Manager in China Guangzhou is multifaceted and demanding. It requires a blend of legal expertise, cultural sensitivity, strategic foresight, and technological proficiency. As the business environment continues to evolve, those who can navigate these complexities will be invaluable assets to their organizations.</w:t>
      </w:r>
    </w:p>
    <w:p>
      <w:pPr>
        <w:pStyle w:val="BodyText"/>
      </w:pPr>
      <w:r>
        <w:t xml:space="preserve">We encourage all attendees to view the Human Resources Manager not merely as an administrator of rules but as a strategic partner in driving business success within China Guangzhou. By understanding the unique dynamics of this region and empowering HR leaders with the right tools and knowledge, we can build resilient, adaptable, and thriving organizations. Thank you for your attention.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China Guangzhou</dc:title>
  <dc:creator/>
  <dc:language>en</dc:language>
  <cp:keywords/>
  <dcterms:created xsi:type="dcterms:W3CDTF">2026-07-29T15:04:00Z</dcterms:created>
  <dcterms:modified xsi:type="dcterms:W3CDTF">2026-07-29T15:04:00Z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