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Rome</w:t>
      </w:r>
    </w:p>
    <w:bookmarkStart w:id="20" w:name="X767c7d36859bd4529af347b3d4f7d45c383ae4f"/>
    <w:p>
      <w:pPr>
        <w:pStyle w:val="Heading1"/>
      </w:pPr>
      <w:r>
        <w:t xml:space="preserve">Seminar Presentation Slides: The Strategic Human Resources Manager in Italy Rome</w:t>
      </w:r>
    </w:p>
    <w:p>
      <w:pPr>
        <w:pStyle w:val="FirstParagraph"/>
      </w:pPr>
      <w:r>
        <w:rPr>
          <w:bCs/>
          <w:b/>
        </w:rPr>
        <w:t xml:space="preserve">Date:</w:t>
      </w:r>
      <w:r>
        <w:t xml:space="preserve"> </w:t>
      </w:r>
      <w:r>
        <w:t xml:space="preserve">October 2023 |</w:t>
      </w:r>
      <w:r>
        <w:t xml:space="preserve"> </w:t>
      </w:r>
      <w:r>
        <w:rPr>
          <w:bCs/>
          <w:b/>
        </w:rPr>
        <w:t xml:space="preserve">Audience:</w:t>
      </w:r>
      <w:r>
        <w:t xml:space="preserve"> </w:t>
      </w:r>
      <w:r>
        <w:t xml:space="preserve">Corporate Leaders, HR Professionals, and Business Students |</w:t>
      </w:r>
      <w:r>
        <w:t xml:space="preserve"> </w:t>
      </w:r>
      <w:r>
        <w:rPr>
          <w:bCs/>
          <w:b/>
        </w:rPr>
        <w:t xml:space="preserve">Location Context:</w:t>
      </w:r>
      <w:r>
        <w:t xml:space="preserve"> </w:t>
      </w:r>
      <w:r>
        <w:t xml:space="preserve">Italy Rome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designed specifically for professionals operating within the dynamic economic landscape of Italy Rome. The role of a Human Resources Manager has evolved significantly in recent years, transforming from a purely administrative function into a strategic partnership essential for organizational success. In this presentation, we will explore the unique challenges and opportunities that define human resource management in one of Europe’s most historic yet rapidly modernizing capitals.</w:t>
      </w:r>
    </w:p>
    <w:p>
      <w:pPr>
        <w:pStyle w:val="BodyText"/>
      </w:pPr>
      <w:r>
        <w:t xml:space="preserve">Rome is not merely a tourist destination; it is the heart of Italian bureaucracy, politics, and increasingly, digital innovation. For any Human Resources Manager operating in Italy Rome, understanding the local labor laws, cultural nuances of Mediterranean business practices, and the specific demographic shifts affecting the workforce is paramount. This document serves as both a guide for current practitioners and an educational resource for those aspiring to lead HR departments in this vibrant region.</w:t>
      </w:r>
    </w:p>
    <w:bookmarkEnd w:id="21"/>
    <w:bookmarkStart w:id="22" w:name="Xc641bffb89c2428f20005af3fb1e68f0d82c4a8"/>
    <w:p>
      <w:pPr>
        <w:pStyle w:val="Heading2"/>
      </w:pPr>
      <w:r>
        <w:t xml:space="preserve">The Evolving Role of the Human Resources Manager</w:t>
      </w:r>
    </w:p>
    <w:p>
      <w:pPr>
        <w:pStyle w:val="FirstParagraph"/>
      </w:pPr>
      <w:r>
        <w:t xml:space="preserve">Gone are the days when HR was viewed solely as a compliance department. Today, the Human Resources Manager in Italy Rome must act as a change agent, a cultural steward, and a data-driven strategist. The modern workforce expects transparency, flexibility, and meaningful career progression. In the context of Italy Rome, where traditional hierarchical structures often coexist with emerging tech startups in areas like the EUR district or Parioli, HR leaders must navigate this duality with finesse.</w:t>
      </w:r>
    </w:p>
    <w:p>
      <w:pPr>
        <w:pStyle w:val="BodyText"/>
      </w:pPr>
      <w:r>
        <w:t xml:space="preserve">The core responsibilities have expanded to include digital transformation oversight. As companies in Italy Rome adopt cloud-based HRIS (Human Resource Information Systems), the manager must ensure data privacy compliance with GDPR while fostering a culture of trust. Furthermore, the Human Resources Manager is now expected to drive employer branding initiatives that attract global talent to a city that compet fiercely with Milan for economic dominance.</w:t>
      </w:r>
    </w:p>
    <w:bookmarkEnd w:id="22"/>
    <w:bookmarkStart w:id="23" w:name="navigating-the-italian-labor-landscape"/>
    <w:p>
      <w:pPr>
        <w:pStyle w:val="Heading2"/>
      </w:pPr>
      <w:r>
        <w:t xml:space="preserve">Navigating the Italian Labor Landscape</w:t>
      </w:r>
    </w:p>
    <w:p>
      <w:pPr>
        <w:pStyle w:val="FirstParagraph"/>
      </w:pPr>
      <w:r>
        <w:t xml:space="preserve">A fundamental aspect of being a Human Resources Manager in Italy Rome is mastering the intricate web of national labor laws. The "Statuto dei Lavoratori" (Workers' Statute) and recent reforms regarding "smart working" (remote work) significantly impact operational strategies. HR leaders must ensure that contracts, terminations, and workplace safety protocols strictly adhere to Italian legal standards to mitigate risk.</w:t>
      </w:r>
    </w:p>
    <w:p>
      <w:pPr>
        <w:pStyle w:val="BodyText"/>
      </w:pPr>
      <w:r>
        <w:t xml:space="preserve">In Italy Rome specifically, there is a strong emphasis on collective bargaining agreements known as CCNL (Contratti Collettivi Nazionali di Lavoro). The Human Resources Manager must maintain close relationships with labor unions and employee representatives. Failure to engage proactively with these bodies can lead to strikes or legal disputes that halt productivity. Therefore, soft skills such as negotiation and empathy are just as critical here as knowledge of the penal code.</w:t>
      </w:r>
    </w:p>
    <w:bookmarkEnd w:id="23"/>
    <w:bookmarkStart w:id="24" w:name="cultural-intelligence-in-italy-rome"/>
    <w:p>
      <w:pPr>
        <w:pStyle w:val="Heading2"/>
      </w:pPr>
      <w:r>
        <w:t xml:space="preserve">Cultural Intelligence in Italy Rome</w:t>
      </w:r>
    </w:p>
    <w:p>
      <w:pPr>
        <w:pStyle w:val="FirstParagraph"/>
      </w:pPr>
      <w:r>
        <w:t xml:space="preserve">Culture eats strategy for breakfast. In Italy Rome, business relationships are built on trust and personal connection. The concept of "conoscenze" (connections) plays a role, but meritocracy is gaining ground, especially among younger demographics. A Human Resources Manager must cultivate an inclusive environment that respects the Italian appreciation for work-life balance while pushing for performance.</w:t>
      </w:r>
    </w:p>
    <w:p>
      <w:pPr>
        <w:pStyle w:val="BodyText"/>
      </w:pPr>
      <w:r>
        <w:t xml:space="preserve">Rome has a distinct pace of life compared to Northern Italy. The Human Resources Manager must adapt policies to reflect the reality of commuting in one of Europe’s most congested cities. Offering flexible hours or hybrid work models is not just a perk; it is often a necessity for employee retention in Italy Rome. Additionally, diversity and inclusion initiatives must be tailored to accommodate the international community that resides in the capital, creating a multicultural workplace that mirrors the global nature of modern business.</w:t>
      </w:r>
    </w:p>
    <w:bookmarkEnd w:id="24"/>
    <w:bookmarkStart w:id="25" w:name="Xd29d0e62c525f57236bae0b252c59979e5cb4b3"/>
    <w:p>
      <w:pPr>
        <w:pStyle w:val="Heading2"/>
      </w:pPr>
      <w:r>
        <w:t xml:space="preserve">Talent Acquisition and Retention Strategies</w:t>
      </w:r>
    </w:p>
    <w:p>
      <w:pPr>
        <w:pStyle w:val="FirstParagraph"/>
      </w:pPr>
      <w:r>
        <w:t xml:space="preserve">A recruiting war is underway. The Human Resources Manager in Italy Rome faces a dual challenge: attracting young talent who often emigrate for better opportunities, and retaining experienced professionals who are burnt out by rigid corporate structures. To combat this, HR departments must leverage local universities such as Sapienza University of Rome to build internship pipelines.</w:t>
      </w:r>
    </w:p>
    <w:p>
      <w:pPr>
        <w:pStyle w:val="BodyText"/>
      </w:pPr>
      <w:r>
        <w:t xml:space="preserve">Furthermore, compensation packages in Italy Rome are becoming more competitive with those in Milan and Turin. Beyond salary, the Human Resources Manager must focus on total rewards: professional development opportunities, mental health support, and social recognition. In a city rich with history and art, leveraging local corporate social responsibility (CSR) initiatives can also enhance employer appeal. Employees want to feel that their work contributes to the cultural and economic fabric of Rome.</w:t>
      </w:r>
    </w:p>
    <w:bookmarkEnd w:id="25"/>
    <w:bookmarkStart w:id="26" w:name="digital-transformation-and-hr-tech"/>
    <w:p>
      <w:pPr>
        <w:pStyle w:val="Heading2"/>
      </w:pPr>
      <w:r>
        <w:t xml:space="preserve">Digital Transformation and HR Tech</w:t>
      </w:r>
    </w:p>
    <w:p>
      <w:pPr>
        <w:pStyle w:val="FirstParagraph"/>
      </w:pPr>
      <w:r>
        <w:t xml:space="preserve">The integration of technology is non-negotiable. The Human Resources Manager must oversee the implementation of AI-driven recruitment tools, automated payroll systems, and performance management software. In Italy Rome, where digital infrastructure varies across districts, ensuring equitable access to these technologies within the company is crucial for internal cohesion.</w:t>
      </w:r>
    </w:p>
    <w:p>
      <w:pPr>
        <w:pStyle w:val="BodyText"/>
      </w:pPr>
      <w:r>
        <w:t xml:space="preserve">Data analytics also plays a pivotal role. By analyzing turnover rates, engagement scores, and absenteeism data specific to the Rome location, HR leaders can make predictive decisions. For instance, if data shows higher stress levels during peak tourist seasons due to increased operational demands in service sectors near Rome’s historic center, proactive staffing adjustments can be made. The Human Resources Manager transforms raw data into strategic insights.</w:t>
      </w:r>
    </w:p>
    <w:bookmarkEnd w:id="26"/>
    <w:bookmarkStart w:id="27" w:name="X09ca3d8798312067dc4fecb79cec6fb9b62a4ab"/>
    <w:p>
      <w:pPr>
        <w:pStyle w:val="Heading2"/>
      </w:pPr>
      <w:r>
        <w:t xml:space="preserve">Conclusion: Leading with Purpose in Italy Rome</w:t>
      </w:r>
    </w:p>
    <w:p>
      <w:pPr>
        <w:pStyle w:val="FirstParagraph"/>
      </w:pPr>
      <w:r>
        <w:t xml:space="preserve">In conclusion, the role of the Human Resources Manager in Italy Rome is complex, demanding, and incredibly rewarding. It requires a blend of legal expertise, cultural intelligence, technological savvy, and human empathy. As we look to the future, HR leaders in this city will be at the forefront of shaping how Italian businesses operate on a global stage.</w:t>
      </w:r>
    </w:p>
    <w:p>
      <w:pPr>
        <w:pStyle w:val="BodyText"/>
      </w:pPr>
      <w:r>
        <w:t xml:space="preserve">By embracing innovation while respecting tradition, the Human Resources Manager can drive sustainable growth and employee well-being. This seminar has outlined the key pillars necessary for success: legal compliance, cultural adaptation, talent strategy, and digital adoption. We encourage all attendees to reflect on their current practices and identify areas for improvement in their specific contexts within Italy Rome.</w:t>
      </w:r>
    </w:p>
    <w:p>
      <w:pPr>
        <w:pStyle w:val="BodyText"/>
      </w:pPr>
      <w:r>
        <w:t xml:space="preserve">Let us move forward with the understanding that people are our most valuable asset. In the eternal city of Rome, let us build workplaces that are equally enduring in their positive impact on human potential.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Italy Rome</dc:title>
  <dc:creator/>
  <dc:language>en</dc:language>
  <cp:keywords/>
  <dcterms:created xsi:type="dcterms:W3CDTF">2026-07-29T07:59:43Z</dcterms:created>
  <dcterms:modified xsi:type="dcterms:W3CDTF">2026-07-29T07:59:43Z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