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Resources Management in a Dynamic Market</w:t>
      </w:r>
      <w:r>
        <w:br/>
      </w:r>
      <w:r>
        <w:rPr>
          <w:bCs/>
          <w:b/>
        </w:rPr>
        <w:t xml:space="preserve">Focusing on:</w:t>
      </w:r>
      <w:r>
        <w:t xml:space="preserve">The Human Resources Manager Role in Ivory Coast Abidjan</w:t>
      </w:r>
      <w:r>
        <w:br/>
      </w:r>
    </w:p>
    <w:bookmarkStart w:id="20" w:name="slide-1-introduction-and-context"/>
    <w:p>
      <w:pPr>
        <w:pStyle w:val="Heading2"/>
      </w:pPr>
      <w:r>
        <w:t xml:space="preserve">Slide 1: Introduction and Context</w:t>
      </w:r>
    </w:p>
    <w:p>
      <w:pPr>
        <w:pStyle w:val="FirstParagraph"/>
      </w:pPr>
      <w:r>
        <w:t xml:space="preserve">Welcome to this comprehensive seminar focused on the evolving landscape of corporate governance and talent acquisition. Today, we are placing a specific spotlight on the critical role of the</w:t>
      </w:r>
      <w:r>
        <w:t xml:space="preserve"> </w:t>
      </w:r>
      <w:r>
        <w:rPr>
          <w:bCs/>
          <w:b/>
        </w:rPr>
        <w:t xml:space="preserve">Human Resources Manager</w:t>
      </w:r>
      <w:r>
        <w:t xml:space="preserve">. This discussion is not generic; it is deeply rooted in the economic and cultural realities of</w:t>
      </w:r>
      <w:r>
        <w:t xml:space="preserve"> </w:t>
      </w:r>
      <w:r>
        <w:rPr>
          <w:bCs/>
          <w:b/>
        </w:rPr>
        <w:t xml:space="preserve">Ivory Coast Abidjan</w:t>
      </w:r>
      <w:r>
        <w:t xml:space="preserve">. As one of Africa’s most robust economies, Abidjan serves as a hub for West African business. Therefore, understanding how to lead people within this specific geographic and regulatory context is essential for organizational success.</w:t>
      </w:r>
    </w:p>
    <w:p>
      <w:pPr>
        <w:pStyle w:val="BodyText"/>
      </w:pPr>
      <w:r>
        <w:t xml:space="preserve">The objective of these</w:t>
      </w:r>
      <w:r>
        <w:t xml:space="preserve"> </w:t>
      </w:r>
      <w:r>
        <w:rPr>
          <w:iCs/>
          <w:i/>
        </w:rPr>
        <w:t xml:space="preserve">Seminar Presentation Slides</w:t>
      </w:r>
      <w:r>
        <w:t xml:space="preserve"> </w:t>
      </w:r>
      <w:r>
        <w:t xml:space="preserve">is to provide stakeholders with actionable insights into navigating labor laws, cultural nuances, and strategic workforce planning specifically tailored for the Ivorian market.</w:t>
      </w:r>
    </w:p>
    <w:bookmarkEnd w:id="20"/>
    <w:bookmarkStart w:id="21" w:name="Xbe6870944dd567872f9fc55b50cc1d44834f786"/>
    <w:p>
      <w:pPr>
        <w:pStyle w:val="Heading2"/>
      </w:pPr>
      <w:r>
        <w:t xml:space="preserve">Slide 2: The Economic Landscape of Abidjan</w:t>
      </w:r>
    </w:p>
    <w:p>
      <w:pPr>
        <w:pStyle w:val="FirstParagraph"/>
      </w:pPr>
      <w:r>
        <w:t xml:space="preserve">To understand the role of the HR professional, one must first understand the environment. Ivory Coast has experienced significant growth over the last decade, driven by agriculture, infrastructure development, and a burgeoning services sector in Abidjan. For any company operating here:</w:t>
      </w:r>
    </w:p>
    <w:p>
      <w:pPr>
        <w:numPr>
          <w:ilvl w:val="0"/>
          <w:numId w:val="1001"/>
        </w:numPr>
        <w:pStyle w:val="Compact"/>
      </w:pPr>
      <w:r>
        <w:rPr>
          <w:bCs/>
          <w:b/>
        </w:rPr>
        <w:t xml:space="preserve">Economic Growth:</w:t>
      </w:r>
      <w:r>
        <w:t xml:space="preserve"> </w:t>
      </w:r>
      <w:r>
        <w:t xml:space="preserve">The GDP growth rate remains among the highest in West Africa.</w:t>
      </w:r>
    </w:p>
    <w:p>
      <w:pPr>
        <w:numPr>
          <w:ilvl w:val="0"/>
          <w:numId w:val="1001"/>
        </w:numPr>
        <w:pStyle w:val="Compact"/>
      </w:pPr>
      <w:r>
        <w:rPr>
          <w:bCs/>
          <w:b/>
        </w:rPr>
        <w:t xml:space="preserve">Demographics:</w:t>
      </w:r>
      <w:r>
        <w:t xml:space="preserve"> </w:t>
      </w:r>
      <w:r>
        <w:t xml:space="preserve">A young, increasingly educated population offers a vast talent pool but also creates high competition for skilled labor.</w:t>
      </w:r>
    </w:p>
    <w:p>
      <w:pPr>
        <w:numPr>
          <w:ilvl w:val="0"/>
          <w:numId w:val="1001"/>
        </w:numPr>
        <w:pStyle w:val="Compact"/>
      </w:pPr>
      <w:r>
        <w:rPr>
          <w:bCs/>
          <w:b/>
        </w:rPr>
        <w:t xml:space="preserve">Multinational Hub:</w:t>
      </w:r>
      <w:r>
        <w:t xml:space="preserve"> </w:t>
      </w:r>
      <w:r>
        <w:t xml:space="preserve">Abidjan hosts numerous international organizations, requiring HR managers who can bridge local traditions with global standards.</w:t>
      </w:r>
    </w:p>
    <w:p>
      <w:pPr>
        <w:pStyle w:val="FirstParagraph"/>
      </w:pPr>
      <w:r>
        <w:t xml:space="preserve">The</w:t>
      </w:r>
      <w:r>
        <w:t xml:space="preserve"> </w:t>
      </w:r>
      <w:r>
        <w:rPr>
          <w:bCs/>
          <w:b/>
        </w:rPr>
        <w:t xml:space="preserve">Human Resources Manager</w:t>
      </w:r>
      <w:r>
        <w:t xml:space="preserve"> </w:t>
      </w:r>
      <w:r>
        <w:t xml:space="preserve">in this context acts as the strategic architect of human capital, ensuring that the organization leverages these economic advantages while mitigating operational risks associated with a rapidly changing market.</w:t>
      </w:r>
    </w:p>
    <w:bookmarkEnd w:id="21"/>
    <w:bookmarkStart w:id="22" w:name="Xa2e49425577f24908f78ecefd055ab042acb354"/>
    <w:p>
      <w:pPr>
        <w:pStyle w:val="Heading2"/>
      </w:pPr>
      <w:r>
        <w:t xml:space="preserve">Slide 3: Regulatory Framework and Compliance</w:t>
      </w:r>
    </w:p>
    <w:p>
      <w:pPr>
        <w:pStyle w:val="FirstParagraph"/>
      </w:pPr>
      <w:r>
        <w:t xml:space="preserve">In Ivory Coast Abidjan, the role of the HR Manager is heavily defined by strict adherence to national labor codes. The "Code du Travail" in Côte d'Ivoire establishes rigorous guidelines regarding employment contracts, working hours, and termination procedures.</w:t>
      </w:r>
    </w:p>
    <w:p>
      <w:pPr>
        <w:numPr>
          <w:ilvl w:val="0"/>
          <w:numId w:val="1002"/>
        </w:numPr>
        <w:pStyle w:val="Compact"/>
      </w:pPr>
      <w:r>
        <w:rPr>
          <w:bCs/>
          <w:b/>
        </w:rPr>
        <w:t xml:space="preserve">Contract Types:</w:t>
      </w:r>
      <w:r>
        <w:t xml:space="preserve"> </w:t>
      </w:r>
      <w:r>
        <w:t xml:space="preserve">Managers must distinguish between permanent contracts (CDI) and fixed-term contracts (CDD), ensuring legal compliance in each designation.</w:t>
      </w:r>
    </w:p>
    <w:p>
      <w:pPr>
        <w:numPr>
          <w:ilvl w:val="0"/>
          <w:numId w:val="1002"/>
        </w:numPr>
        <w:pStyle w:val="Compact"/>
      </w:pPr>
      <w:r>
        <w:rPr>
          <w:bCs/>
          <w:b/>
        </w:rPr>
        <w:t xml:space="preserve">Social Security:</w:t>
      </w:r>
      <w:r>
        <w:t xml:space="preserve">A significant portion of payroll management involves navigating the CNPS (Caisse Nationale de Prévoyance Sociale). Accurate contribution calculations are mandatory.</w:t>
      </w:r>
    </w:p>
    <w:p>
      <w:pPr>
        <w:numPr>
          <w:ilvl w:val="0"/>
          <w:numId w:val="1002"/>
        </w:numPr>
        <w:pStyle w:val="Compact"/>
      </w:pPr>
      <w:r>
        <w:rPr>
          <w:bCs/>
          <w:b/>
        </w:rPr>
        <w:t xml:space="preserve">Taxation:</w:t>
      </w:r>
      <w:r>
        <w:t xml:space="preserve"> </w:t>
      </w:r>
      <w:r>
        <w:t xml:space="preserve">Understanding local tax implications for employees is a key competency.</w:t>
      </w:r>
    </w:p>
    <w:p>
      <w:pPr>
        <w:pStyle w:val="FirstParagraph"/>
      </w:pPr>
      <w:r>
        <w:t xml:space="preserve">Failing to navigate these regulations can lead to severe penalties. Therefore, the HR Manager serves as the primary guardian of legal compliance in Ivory Coast Abidjan, protecting the company from litigation and reputational damage.</w:t>
      </w:r>
    </w:p>
    <w:bookmarkEnd w:id="22"/>
    <w:bookmarkStart w:id="23" w:name="slide-4-cultural-nuances-and-leadership"/>
    <w:p>
      <w:pPr>
        <w:pStyle w:val="Heading2"/>
      </w:pPr>
      <w:r>
        <w:t xml:space="preserve">Slide 4: Cultural Nuances and Leadership</w:t>
      </w:r>
    </w:p>
    <w:p>
      <w:pPr>
        <w:pStyle w:val="FirstParagraph"/>
      </w:pPr>
      <w:r>
        <w:t xml:space="preserve">Beyond legalities, successful HR management in Abidjan requires a deep understanding of Ivorian culture. The workplace is influenced by traditional values such as respect for hierarchy, community cohesion, and interpersonal relationships.</w:t>
      </w:r>
    </w:p>
    <w:p>
      <w:pPr>
        <w:numPr>
          <w:ilvl w:val="0"/>
          <w:numId w:val="1003"/>
        </w:numPr>
        <w:pStyle w:val="Compact"/>
      </w:pPr>
      <w:r>
        <w:rPr>
          <w:bCs/>
          <w:b/>
        </w:rPr>
        <w:t xml:space="preserve">Hierarchy:</w:t>
      </w:r>
      <w:r>
        <w:t xml:space="preserve"> </w:t>
      </w:r>
      <w:r>
        <w:t xml:space="preserve">Decision-making often flows from the top down. An effective Human Resources Manager must understand how to communicate directives while respecting established chains of command.</w:t>
      </w:r>
    </w:p>
    <w:p>
      <w:pPr>
        <w:numPr>
          <w:ilvl w:val="0"/>
          <w:numId w:val="1003"/>
        </w:numPr>
        <w:pStyle w:val="Compact"/>
      </w:pPr>
      <w:r>
        <w:rPr>
          <w:bCs/>
          <w:b/>
        </w:rPr>
        <w:t xml:space="preserve">Social Capital:</w:t>
      </w:r>
      <w:r>
        <w:t xml:space="preserve">In Abidjan, networking and personal relationships are crucial. Recruitment strategies often rely heavily on referrals and community ties.</w:t>
      </w:r>
    </w:p>
    <w:p>
      <w:pPr>
        <w:numPr>
          <w:ilvl w:val="0"/>
          <w:numId w:val="1003"/>
        </w:numPr>
        <w:pStyle w:val="Compact"/>
      </w:pPr>
      <w:r>
        <w:rPr>
          <w:bCs/>
          <w:b/>
        </w:rPr>
        <w:t xml:space="preserve">Work-Life Balance:</w:t>
      </w:r>
      <w:r>
        <w:t xml:space="preserve">Cultural emphasis on family and social life means that flexible policies can be a significant retention tool, provided they are managed professionally.</w:t>
      </w:r>
    </w:p>
    <w:p>
      <w:pPr>
        <w:pStyle w:val="FirstParagraph"/>
      </w:pPr>
      <w:r>
        <w:t xml:space="preserve">The HR Manager must act as a cultural translator, adapting international corporate policies to fit the local ethos of Ivory Coast Abidjan.</w:t>
      </w:r>
    </w:p>
    <w:bookmarkEnd w:id="23"/>
    <w:bookmarkStart w:id="24" w:name="X20d2fed7b7e9ede4dc1c4081786c48ff272ff0e"/>
    <w:p>
      <w:pPr>
        <w:pStyle w:val="Heading2"/>
      </w:pPr>
      <w:r>
        <w:t xml:space="preserve">Slide 5: Talent Acquisition and Retention Strategies</w:t>
      </w:r>
    </w:p>
    <w:p>
      <w:pPr>
        <w:pStyle w:val="FirstParagraph"/>
      </w:pPr>
      <w:r>
        <w:t xml:space="preserve">The competition for talent in Abidjan is intensifying. The role of the Human Resources Manager has shifted from administrative processing to strategic talent acquisition.</w:t>
      </w:r>
    </w:p>
    <w:p>
      <w:pPr>
        <w:numPr>
          <w:ilvl w:val="0"/>
          <w:numId w:val="1004"/>
        </w:numPr>
        <w:pStyle w:val="Compact"/>
      </w:pPr>
      <w:r>
        <w:rPr>
          <w:bCs/>
          <w:b/>
        </w:rPr>
        <w:t xml:space="preserve">Sourcing Channels:</w:t>
      </w:r>
      <w:r>
        <w:t xml:space="preserve">Relying solely on traditional job boards is insufficient. HR managers must utilize social media platforms popular in West Africa, such as LinkedIn and Facebook groups dedicated to professional networking in Abidjan.</w:t>
      </w:r>
    </w:p>
    <w:p>
      <w:pPr>
        <w:numPr>
          <w:ilvl w:val="0"/>
          <w:numId w:val="1004"/>
        </w:numPr>
        <w:pStyle w:val="Compact"/>
      </w:pPr>
      <w:r>
        <w:rPr>
          <w:bCs/>
          <w:b/>
        </w:rPr>
        <w:t xml:space="preserve">Evaluation of Soft Skills:</w:t>
      </w:r>
      <w:r>
        <w:t xml:space="preserve">While technical skills are important, the ability to adapt to the dynamic business environment of Ivory Coast is paramount. Interviews should assess cultural fit and resilience.</w:t>
      </w:r>
    </w:p>
    <w:p>
      <w:pPr>
        <w:numPr>
          <w:ilvl w:val="0"/>
          <w:numId w:val="1004"/>
        </w:numPr>
        <w:pStyle w:val="Compact"/>
      </w:pPr>
      <w:r>
        <w:rPr>
          <w:bCs/>
          <w:b/>
        </w:rPr>
        <w:t xml:space="preserve">Retention Mechanisms:</w:t>
      </w:r>
      <w:r>
        <w:t xml:space="preserve">To retain top talent, compensation packages must be competitive. However, non-monetary benefits such as career development opportunities and a positive company culture are equally vital in the Abidjan market.</w:t>
      </w:r>
    </w:p>
    <w:bookmarkEnd w:id="24"/>
    <w:bookmarkStart w:id="25" w:name="slide-6-training-and-development"/>
    <w:p>
      <w:pPr>
        <w:pStyle w:val="Heading2"/>
      </w:pPr>
      <w:r>
        <w:t xml:space="preserve">Slide 6: Training and Development</w:t>
      </w:r>
    </w:p>
    <w:p>
      <w:pPr>
        <w:pStyle w:val="FirstParagraph"/>
      </w:pPr>
      <w:r>
        <w:t xml:space="preserve">A key mandate for any Human Resources Manager is the continuous upskilling of the workforce. In Ivory Coast Abidjan, there is a recognized gap in certain specialized technical skills. HR leaders must design training programs that address these gaps.</w:t>
      </w:r>
    </w:p>
    <w:p>
      <w:pPr>
        <w:numPr>
          <w:ilvl w:val="0"/>
          <w:numId w:val="1005"/>
        </w:numPr>
        <w:pStyle w:val="Compact"/>
      </w:pPr>
      <w:r>
        <w:rPr>
          <w:bCs/>
          <w:b/>
        </w:rPr>
        <w:t xml:space="preserve">Partnerships with Local Institutions:</w:t>
      </w:r>
      <w:r>
        <w:t xml:space="preserve">Collaborating with local universities and vocational training centers in Abidjan can create a pipeline of ready-to-work talent.</w:t>
      </w:r>
    </w:p>
    <w:p>
      <w:pPr>
        <w:numPr>
          <w:ilvl w:val="0"/>
          <w:numId w:val="1005"/>
        </w:numPr>
        <w:pStyle w:val="Compact"/>
      </w:pPr>
      <w:r>
        <w:rPr>
          <w:bCs/>
          <w:b/>
        </w:rPr>
        <w:t xml:space="preserve">Digital Transformation:</w:t>
      </w:r>
      <w:r>
        <w:t xml:space="preserve">A significant portion of HR initiatives involves digital literacy. Managers must oversee the implementation of HRIS (Human Resources Information Systems) that streamline processes, which is a growing trend in Ivorian corporations.</w:t>
      </w:r>
    </w:p>
    <w:p>
      <w:pPr>
        <w:numPr>
          <w:ilvl w:val="0"/>
          <w:numId w:val="1005"/>
        </w:numPr>
        <w:pStyle w:val="Compact"/>
      </w:pPr>
      <w:r>
        <w:rPr>
          <w:bCs/>
          <w:b/>
        </w:rPr>
        <w:t xml:space="preserve">Leadership Development:</w:t>
      </w:r>
      <w:r>
        <w:t xml:space="preserve">Investing in internal promotion helps boost morale and demonstrates a commitment to the local workforce.</w:t>
      </w:r>
    </w:p>
    <w:bookmarkEnd w:id="25"/>
    <w:bookmarkStart w:id="26" w:name="slide-7-challenges-and-future-outlook"/>
    <w:p>
      <w:pPr>
        <w:pStyle w:val="Heading2"/>
      </w:pPr>
      <w:r>
        <w:t xml:space="preserve">Slide 7: Challenges and Future Outlook</w:t>
      </w:r>
    </w:p>
    <w:p>
      <w:pPr>
        <w:pStyle w:val="FirstParagraph"/>
      </w:pPr>
      <w:r>
        <w:t xml:space="preserve">The position of Human Resources Manager in Ivory Coast Abidjan is not without its challenges. Rapid urbanization in Abidjan leads to commuting issues, which can affect punctuality and employee well-being. Additionally, inflation affects salary expectations.</w:t>
      </w:r>
    </w:p>
    <w:p>
      <w:pPr>
        <w:pStyle w:val="BodyText"/>
      </w:pPr>
      <w:r>
        <w:t xml:space="preserve">Looking ahead, the HR function must evolve to become a strategic partner rather than just an administrative body. This involves:</w:t>
      </w:r>
    </w:p>
    <w:p>
      <w:pPr>
        <w:numPr>
          <w:ilvl w:val="0"/>
          <w:numId w:val="1006"/>
        </w:numPr>
        <w:pStyle w:val="Compact"/>
      </w:pPr>
      <w:r>
        <w:t xml:space="preserve">Data-driven decision-making regarding workforce planning.</w:t>
      </w:r>
    </w:p>
    <w:p>
      <w:pPr>
        <w:numPr>
          <w:ilvl w:val="0"/>
          <w:numId w:val="1006"/>
        </w:numPr>
        <w:pStyle w:val="Compact"/>
      </w:pPr>
      <w:r>
        <w:t xml:space="preserve">Focusing on employee well-being and mental health, which are gaining attention in the region.</w:t>
      </w:r>
    </w:p>
    <w:p>
      <w:pPr>
        <w:numPr>
          <w:ilvl w:val="0"/>
          <w:numId w:val="1006"/>
        </w:numPr>
        <w:pStyle w:val="Compact"/>
      </w:pPr>
      <w:r>
        <w:t xml:space="preserve">Promoting diversity and inclusion, ensuring that companies in Ivory Coast Abidjan reflect the broader society they serve.</w:t>
      </w:r>
    </w:p>
    <w:bookmarkEnd w:id="26"/>
    <w:bookmarkStart w:id="27" w:name="slide-8-conclusion"/>
    <w:p>
      <w:pPr>
        <w:pStyle w:val="Heading2"/>
      </w:pPr>
      <w:r>
        <w:t xml:space="preserve">Slide 8: Conclusion</w:t>
      </w:r>
    </w:p>
    <w:p>
      <w:pPr>
        <w:pStyle w:val="FirstParagraph"/>
      </w:pPr>
      <w:r>
        <w:t xml:space="preserve">In conclusion, the role of the Human Resources Manager in Ivory Coast Abidjan is pivotal to organizational success. It requires a unique blend of legal expertise, cultural intelligence, and strategic foresight.</w:t>
      </w:r>
    </w:p>
    <w:p>
      <w:pPr>
        <w:pStyle w:val="BodyText"/>
      </w:pPr>
      <w:r>
        <w:t xml:space="preserve">By mastering the local labor laws of Côte d'Ivoire, respecting cultural hierarchies, and implementing robust talent management strategies, HR professionals can drive growth and stability. As Abidjan continues to emerge as a premier economic hub in West Africa, those who can effectively manage human capital will be the greatest asset to any enterprise.</w:t>
      </w:r>
    </w:p>
    <w:p>
      <w:pPr>
        <w:pStyle w:val="BodyText"/>
      </w:pPr>
      <w:r>
        <w:t xml:space="preserve">We encourage all participants in this Seminar Presentation Slides series to apply these insights to foster a more resilient and productive workforce in the Ivorian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Ivory Coast Abidjan</dc:title>
  <dc:creator/>
  <dc:language>en</dc:language>
  <cp:keywords/>
  <dcterms:created xsi:type="dcterms:W3CDTF">2026-07-29T15:33:26Z</dcterms:created>
  <dcterms:modified xsi:type="dcterms:W3CDTF">2026-07-29T15:33:26Z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