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1" w:name="X9cad78549832c26c6f1e2a0e95cc799e551ec98"/>
    <w:p>
      <w:pPr>
        <w:pStyle w:val="Heading1"/>
      </w:pPr>
      <w:r>
        <w:t xml:space="preserve">Seminar Presentation Slides: The Modern Human Resources Manager in Philippines Manila</w:t>
      </w:r>
    </w:p>
    <w:p>
      <w:pPr>
        <w:pStyle w:val="FirstParagraph"/>
      </w:pPr>
      <w:r>
        <w:rPr>
          <w:bCs/>
          <w:b/>
        </w:rPr>
        <w:t xml:space="preserve">Audience:</w:t>
      </w:r>
      <w:r>
        <w:t xml:space="preserve"> </w:t>
      </w:r>
      <w:r>
        <w:t xml:space="preserve">Corporate Executives, HR Professionals, and Business Owners in the Philippines</w:t>
      </w:r>
    </w:p>
    <w:p>
      <w:pPr>
        <w:pStyle w:val="BodyText"/>
      </w:pPr>
      <w:r>
        <w:rPr>
          <w:bCs/>
          <w:b/>
        </w:rPr>
        <w:t xml:space="preserve">Context:</w:t>
      </w:r>
      <w:r>
        <w:t xml:space="preserve"> </w:t>
      </w:r>
      <w:r>
        <w:t xml:space="preserve">Navigating the Dynamic Workforce Landscape of Philippines Manila</w:t>
      </w:r>
    </w:p>
    <w:p>
      <w:r>
        <w:pict>
          <v:rect style="width:0;height:1.5pt" o:hralign="center" o:hrstd="t" o:hr="t"/>
        </w:pict>
      </w:r>
    </w:p>
    <w:bookmarkStart w:id="20" w:name="X6075999f21b3a575546cd27317d5400f9f86787"/>
    <w:p>
      <w:pPr>
        <w:pStyle w:val="Heading3"/>
      </w:pPr>
      <w:r>
        <w:t xml:space="preserve">Introduction: The Strategic Pivot of HR in Philippines Manila</w:t>
      </w:r>
    </w:p>
    <w:p>
      <w:pPr>
        <w:pStyle w:val="FirstParagraph"/>
      </w:pPr>
      <w:r>
        <w:t xml:space="preserve">Welcome to this comprehensive seminar focused on the evolving role of the Human Resources Manager within the vibrant economic hub known as Philippines Manila. In today’s rapidly changing corporate environment, the definition of a Human Resources Manager has shifted dramatically from an administrative functionary to a strategic business partner. This presentation aims to dissect these changes, specifically tailored for managers operating in Philippines Manila, where cultural nuances and global standards intersect.</w:t>
      </w:r>
    </w:p>
    <w:p>
      <w:pPr>
        <w:pStyle w:val="BodyText"/>
      </w:pPr>
      <w:r>
        <w:t xml:space="preserve">The city of Philippines Manila is not merely a geographical location; it is the beating heart of commerce in Southeast Asia. Here, the Human Resources Manager must possess a unique blend of local empathy and international competence. As businesses expand into this region, understanding how to manage talent in Philippines Manila becomes a competitive advantage rather than just an operational necessity.</w:t>
      </w:r>
    </w:p>
    <w:bookmarkEnd w:id="20"/>
    <w:bookmarkEnd w:id="21"/>
    <w:bookmarkStart w:id="22" w:name="Xc240c9d7a258c843b78960c3d93d49ddfda6494"/>
    <w:p>
      <w:pPr>
        <w:pStyle w:val="Heading2"/>
      </w:pPr>
      <w:r>
        <w:t xml:space="preserve">Slide 1: The Changing Landscape of HR in Philippines Manila</w:t>
      </w:r>
    </w:p>
    <w:p>
      <w:pPr>
        <w:numPr>
          <w:ilvl w:val="0"/>
          <w:numId w:val="1001"/>
        </w:numPr>
        <w:pStyle w:val="Compact"/>
      </w:pPr>
      <w:r>
        <w:rPr>
          <w:bCs/>
          <w:b/>
        </w:rPr>
        <w:t xml:space="preserve">The Rise of Hybrid Work:</w:t>
      </w:r>
      <w:r>
        <w:t xml:space="preserve"> </w:t>
      </w:r>
      <w:r>
        <w:t xml:space="preserve">In recent years, Philippines Manila has seen a surge in hybrid work models. Human Resources Managers are tasked with redesigning workflows that accommodate both remote and on-site employees effectively.</w:t>
      </w:r>
    </w:p>
    <w:p>
      <w:pPr>
        <w:numPr>
          <w:ilvl w:val="0"/>
          <w:numId w:val="1001"/>
        </w:numPr>
        <w:pStyle w:val="Compact"/>
      </w:pPr>
      <w:r>
        <w:rPr>
          <w:bCs/>
          <w:b/>
        </w:rPr>
        <w:t xml:space="preserve">Digital Transformation:</w:t>
      </w:r>
      <w:r>
        <w:t xml:space="preserve"> </w:t>
      </w:r>
      <w:r>
        <w:t xml:space="preserve">The adoption of HRIS (Human Resource Information Systems) is critical. A modern Human Resources Manager in Philippines Manila must be proficient in data analytics to track employee engagement, retention rates, and performance metrics accurately.</w:t>
      </w:r>
    </w:p>
    <w:p>
      <w:pPr>
        <w:numPr>
          <w:ilvl w:val="0"/>
          <w:numId w:val="1001"/>
        </w:numPr>
        <w:pStyle w:val="Compact"/>
      </w:pPr>
      <w:r>
        <w:rPr>
          <w:bCs/>
          <w:b/>
        </w:rPr>
        <w:t xml:space="preserve">Cultural Fusion:</w:t>
      </w:r>
      <w:r>
        <w:t xml:space="preserve"> </w:t>
      </w:r>
      <w:r>
        <w:t xml:space="preserve">Philippines Manila is a melting pot of cultures. The Human Resources Manager plays a pivotal role in fostering an inclusive environment that respects diverse backgrounds while maintaining corporate unity.</w:t>
      </w:r>
    </w:p>
    <w:p>
      <w:pPr>
        <w:pStyle w:val="FirstParagraph"/>
      </w:pPr>
      <w:r>
        <w:t xml:space="preserve">The challenge for any Human Resources Manager operating in this region is to balance the traditional values deeply rooted in Filipino culture with the demands of a globalized workforce.</w:t>
      </w:r>
    </w:p>
    <w:bookmarkEnd w:id="22"/>
    <w:bookmarkStart w:id="23" w:name="X7c1cc4b941d50556a91415381de930baf1b3679"/>
    <w:p>
      <w:pPr>
        <w:pStyle w:val="Heading2"/>
      </w:pPr>
      <w:r>
        <w:t xml:space="preserve">Slide 2: Legal Compliance and Labor Laws in Philippines Manila</w:t>
      </w:r>
    </w:p>
    <w:p>
      <w:pPr>
        <w:numPr>
          <w:ilvl w:val="0"/>
          <w:numId w:val="1002"/>
        </w:numPr>
        <w:pStyle w:val="Compact"/>
      </w:pPr>
      <w:r>
        <w:rPr>
          <w:bCs/>
          <w:b/>
        </w:rPr>
        <w:t xml:space="preserve">Department of Labor and Employment (DOLE) Regulations:</w:t>
      </w:r>
      <w:r>
        <w:t xml:space="preserve"> </w:t>
      </w:r>
      <w:r>
        <w:t xml:space="preserve">A primary responsibility of the Human Resources Manager is ensuring strict compliance with local labor laws. This includes understanding mandates on working hours, overtime pay, and mandatory benefits.</w:t>
      </w:r>
    </w:p>
    <w:p>
      <w:pPr>
        <w:numPr>
          <w:ilvl w:val="0"/>
          <w:numId w:val="1002"/>
        </w:numPr>
        <w:pStyle w:val="Compact"/>
      </w:pPr>
      <w:r>
        <w:rPr>
          <w:bCs/>
          <w:b/>
        </w:rPr>
        <w:t xml:space="preserve">Data Privacy Act:</w:t>
      </w:r>
      <w:r>
        <w:t xml:space="preserve"> </w:t>
      </w:r>
      <w:r>
        <w:t xml:space="preserve">With the implementation of the Data Privacy Act of 2012 in the Philippines, Human Resources Managers must handle employee data with utmost care and security protocols.</w:t>
      </w:r>
    </w:p>
    <w:p>
      <w:pPr>
        <w:numPr>
          <w:ilvl w:val="0"/>
          <w:numId w:val="1002"/>
        </w:numPr>
        <w:pStyle w:val="Compact"/>
      </w:pPr>
      <w:r>
        <w:rPr>
          <w:bCs/>
          <w:b/>
        </w:rPr>
        <w:t xml:space="preserve">Contractualization Issues:</w:t>
      </w:r>
      <w:r>
        <w:t xml:space="preserve"> </w:t>
      </w:r>
      <w:r>
        <w:t xml:space="preserve">Addressing labor-only contracting is a hot topic for any Human Resources Manager. Ensuring that contracts in Philippines Manila align with endo-busting laws is crucial to avoid legal repercussions.</w:t>
      </w:r>
    </w:p>
    <w:p>
      <w:pPr>
        <w:pStyle w:val="FirstParagraph"/>
      </w:pPr>
      <w:r>
        <w:t xml:space="preserve">Navigating these legal waters requires a proactive approach. The Human Resources Manager must stay updated on amendments to labor codes specific to the Philippines Manila jurisdiction, as local ordinances may differ from national guidelines.</w:t>
      </w:r>
    </w:p>
    <w:bookmarkEnd w:id="23"/>
    <w:bookmarkStart w:id="24" w:name="X8588ff82787ccecf7ad45f1f71361ee6c9363b4"/>
    <w:p>
      <w:pPr>
        <w:pStyle w:val="Heading2"/>
      </w:pPr>
      <w:r>
        <w:t xml:space="preserve">Slide 3: Talent Acquisition in a Competitive Market</w:t>
      </w:r>
    </w:p>
    <w:p>
      <w:pPr>
        <w:numPr>
          <w:ilvl w:val="0"/>
          <w:numId w:val="1003"/>
        </w:numPr>
        <w:pStyle w:val="Compact"/>
      </w:pPr>
      <w:r>
        <w:rPr>
          <w:bCs/>
          <w:b/>
        </w:rPr>
        <w:t xml:space="preserve">The War for Talent:</w:t>
      </w:r>
      <w:r>
        <w:t xml:space="preserve"> </w:t>
      </w:r>
      <w:r>
        <w:t xml:space="preserve">In the bustling business district of Philippines Manila, competition for top-tier talent is fierce. Human Resources Managers must develop robust employer branding strategies to attract skilled professionals.</w:t>
      </w:r>
    </w:p>
    <w:p>
      <w:pPr>
        <w:numPr>
          <w:ilvl w:val="0"/>
          <w:numId w:val="1003"/>
        </w:numPr>
        <w:pStyle w:val="Compact"/>
      </w:pPr>
      <w:r>
        <w:rPr>
          <w:bCs/>
          <w:b/>
        </w:rPr>
        <w:t xml:space="preserve">Sourcing Channels:</w:t>
      </w:r>
      <w:r>
        <w:t xml:space="preserve"> </w:t>
      </w:r>
      <w:r>
        <w:t xml:space="preserve">Leveraging local job portals, social media platforms like LinkedIn and Facebook (which are highly popular in the Philippines), and university partnerships is essential for effective recruitment.</w:t>
      </w:r>
    </w:p>
    <w:p>
      <w:pPr>
        <w:numPr>
          <w:ilvl w:val="0"/>
          <w:numId w:val="1003"/>
        </w:numPr>
        <w:pStyle w:val="Compact"/>
      </w:pPr>
      <w:r>
        <w:rPr>
          <w:bCs/>
          <w:b/>
        </w:rPr>
        <w:t xml:space="preserve">Cultural Fit Assessment:</w:t>
      </w:r>
      <w:r>
        <w:t xml:space="preserve"> </w:t>
      </w:r>
      <w:r>
        <w:t xml:space="preserve">Beyond technical skills, Human Resources Managers must assess candidates for cultural alignment. In the context of Philippines Manila, traits such as "pakikisama" (smooth interpersonal relations) are highly valued in team settings.</w:t>
      </w:r>
    </w:p>
    <w:bookmarkEnd w:id="24"/>
    <w:bookmarkStart w:id="25" w:name="X9623ffde71d7d9bb7d56bffe0710ea862337b1e"/>
    <w:p>
      <w:pPr>
        <w:pStyle w:val="Heading2"/>
      </w:pPr>
      <w:r>
        <w:t xml:space="preserve">Slide 4: Employee Engagement and Retention Strategies</w:t>
      </w:r>
    </w:p>
    <w:p>
      <w:pPr>
        <w:pStyle w:val="FirstParagraph"/>
      </w:pPr>
      <w:r>
        <w:t xml:space="preserve">Retaining talent is often more cost-effective than acquiring new employees. For a Human Resources Manager based in Philippines Manila, retention strategies must be culturally sensitive.</w:t>
      </w:r>
    </w:p>
    <w:p>
      <w:pPr>
        <w:numPr>
          <w:ilvl w:val="0"/>
          <w:numId w:val="1004"/>
        </w:numPr>
        <w:pStyle w:val="Compact"/>
      </w:pPr>
      <w:r>
        <w:rPr>
          <w:bCs/>
          <w:b/>
        </w:rPr>
        <w:t xml:space="preserve">Recognition Programs:</w:t>
      </w:r>
      <w:r>
        <w:t xml:space="preserve"> </w:t>
      </w:r>
      <w:r>
        <w:t xml:space="preserve">Implementing recognition programs that celebrate both professional achievements and cultural milestones (such as Christmas parties or fiestas) fosters loyalty.</w:t>
      </w:r>
    </w:p>
    <w:p>
      <w:pPr>
        <w:numPr>
          <w:ilvl w:val="0"/>
          <w:numId w:val="1004"/>
        </w:numPr>
        <w:pStyle w:val="Compact"/>
      </w:pPr>
      <w:r>
        <w:rPr>
          <w:bCs/>
          <w:b/>
        </w:rPr>
        <w:t xml:space="preserve">Career Development:</w:t>
      </w:r>
      <w:r>
        <w:t xml:space="preserve"> </w:t>
      </w:r>
      <w:r>
        <w:t xml:space="preserve">Providing clear pathways for growth is crucial. Human Resources Managers should facilitate training programs that enhance skills relevant to the Philippine market, ensuring employees feel valued and invested in.</w:t>
      </w:r>
    </w:p>
    <w:p>
      <w:pPr>
        <w:numPr>
          <w:ilvl w:val="0"/>
          <w:numId w:val="1004"/>
        </w:numPr>
        <w:pStyle w:val="Compact"/>
      </w:pPr>
      <w:r>
        <w:rPr>
          <w:bCs/>
          <w:b/>
        </w:rPr>
        <w:t xml:space="preserve">Mental Health Support:</w:t>
      </w:r>
      <w:r>
        <w:t xml:space="preserve"> </w:t>
      </w:r>
      <w:r>
        <w:t xml:space="preserve">With the high-stress environment of metropolitan life in Philippines Manila, offering mental health resources and work-life balance initiatives is no longer optional but expected by modern workers.</w:t>
      </w:r>
    </w:p>
    <w:bookmarkEnd w:id="25"/>
    <w:bookmarkStart w:id="26" w:name="slide-5-leadership-and-change-management"/>
    <w:p>
      <w:pPr>
        <w:pStyle w:val="Heading2"/>
      </w:pPr>
      <w:r>
        <w:t xml:space="preserve">Slide 5: Leadership and Change Management</w:t>
      </w:r>
    </w:p>
    <w:p>
      <w:pPr>
        <w:numPr>
          <w:ilvl w:val="0"/>
          <w:numId w:val="1005"/>
        </w:numPr>
        <w:pStyle w:val="Compact"/>
      </w:pPr>
      <w:r>
        <w:rPr>
          <w:bCs/>
          <w:b/>
        </w:rPr>
        <w:t xml:space="preserve">Adaptive Leadership:</w:t>
      </w:r>
      <w:r>
        <w:t xml:space="preserve"> </w:t>
      </w:r>
      <w:r>
        <w:t xml:space="preserve">The Human Resources Manager acts as a change agent. In a fast-paced city like Philippines Manila, businesses must pivot quickly. HR leaders must guide teams through transitions with transparency and empathy.</w:t>
      </w:r>
    </w:p>
    <w:p>
      <w:pPr>
        <w:numPr>
          <w:ilvl w:val="0"/>
          <w:numId w:val="1005"/>
        </w:numPr>
        <w:pStyle w:val="Compact"/>
      </w:pPr>
      <w:r>
        <w:rPr>
          <w:bCs/>
          <w:b/>
        </w:rPr>
        <w:t xml:space="preserve">Conflict Resolution:</w:t>
      </w:r>
      <w:r>
        <w:t xml:space="preserve"> </w:t>
      </w:r>
      <w:r>
        <w:t xml:space="preserve">Given the collectivist nature of Filipino society, conflict resolution mechanisms should prioritize harmony and mediation over adversarial approaches.</w:t>
      </w:r>
    </w:p>
    <w:p>
      <w:pPr>
        <w:numPr>
          <w:ilvl w:val="0"/>
          <w:numId w:val="1005"/>
        </w:numPr>
        <w:pStyle w:val="Compact"/>
      </w:pPr>
      <w:r>
        <w:rPr>
          <w:bCs/>
          <w:b/>
        </w:rPr>
        <w:t xml:space="preserve">Communication Styles:</w:t>
      </w:r>
      <w:r>
        <w:t xml:space="preserve"> </w:t>
      </w:r>
      <w:r>
        <w:t xml:space="preserve">Effective communication is key. Human Resources Managers must master indirect communication styles common in the Philippines, ensuring that feedback is delivered constructively without causing loss of face ("hiya").</w:t>
      </w:r>
    </w:p>
    <w:bookmarkEnd w:id="26"/>
    <w:bookmarkStart w:id="27" w:name="X178f01fecd5c07626fdc5bcdea2be18a94b539c"/>
    <w:p>
      <w:pPr>
        <w:pStyle w:val="Heading2"/>
      </w:pPr>
      <w:r>
        <w:t xml:space="preserve">Slide 6: The Future of HR in Philippines Manila</w:t>
      </w:r>
    </w:p>
    <w:p>
      <w:pPr>
        <w:numPr>
          <w:ilvl w:val="0"/>
          <w:numId w:val="1006"/>
        </w:numPr>
        <w:pStyle w:val="Compact"/>
      </w:pPr>
      <w:r>
        <w:rPr>
          <w:bCs/>
          <w:b/>
        </w:rPr>
        <w:t xml:space="preserve">Automation and AI:</w:t>
      </w:r>
      <w:r>
        <w:t xml:space="preserve"> </w:t>
      </w:r>
      <w:r>
        <w:t xml:space="preserve">As automation takes over routine tasks, the Human Resources Manager’s role will increasingly focus on human-centric activities such as coaching, mentoring, and strategic planning.</w:t>
      </w:r>
    </w:p>
    <w:p>
      <w:pPr>
        <w:numPr>
          <w:ilvl w:val="0"/>
          <w:numId w:val="1006"/>
        </w:numPr>
        <w:pStyle w:val="Compact"/>
      </w:pPr>
      <w:r>
        <w:rPr>
          <w:bCs/>
          <w:b/>
        </w:rPr>
        <w:t xml:space="preserve">Gig Economy Integration:</w:t>
      </w:r>
      <w:r>
        <w:t xml:space="preserve"> </w:t>
      </w:r>
      <w:r>
        <w:t xml:space="preserve">Managing a workforce that includes full-time employees alongside freelancers and gig workers is becoming standard. HR policies must be flexible enough to accommodate this hybrid workforce structure common in Philippines Manila startups.</w:t>
      </w:r>
    </w:p>
    <w:p>
      <w:pPr>
        <w:numPr>
          <w:ilvl w:val="0"/>
          <w:numId w:val="1006"/>
        </w:numPr>
        <w:pStyle w:val="Compact"/>
      </w:pPr>
      <w:r>
        <w:rPr>
          <w:bCs/>
          <w:b/>
        </w:rPr>
        <w:t xml:space="preserve">Sustainability and ESG:</w:t>
      </w:r>
      <w:r>
        <w:t xml:space="preserve"> </w:t>
      </w:r>
      <w:r>
        <w:t xml:space="preserve">Environmental, Social, and Governance (ESG) criteria are gaining traction. Human Resources Managers will play a key role in promoting social sustainability within the organization, aligning corporate goals with community well-being in the Philippines.</w:t>
      </w:r>
    </w:p>
    <w:bookmarkEnd w:id="27"/>
    <w:bookmarkStart w:id="29" w:name="conclusion-empowering-the-hr-manager"/>
    <w:p>
      <w:pPr>
        <w:pStyle w:val="Heading2"/>
      </w:pPr>
      <w:r>
        <w:t xml:space="preserve">Conclusion: Empowering the HR Manager</w:t>
      </w:r>
    </w:p>
    <w:p>
      <w:pPr>
        <w:pStyle w:val="FirstParagraph"/>
      </w:pPr>
      <w:r>
        <w:t xml:space="preserve">In conclusion, being a Human Resources Manager in Philippines Manila is a dynamic and multifaceted role. It requires not just administrative prowess but also emotional intelligence, legal acumen, and strategic foresight. As we look ahead, those who can effectively navigate the complexities of this region will be instrumental in driving organizational success.</w:t>
      </w:r>
    </w:p>
    <w:p>
      <w:pPr>
        <w:pStyle w:val="BodyText"/>
      </w:pPr>
      <w:r>
        <w:t xml:space="preserve">By embracing technological advancements while honoring cultural heritage, Human Resources Managers in Philippines Manila can create workplaces that are not only productive but also humane and inclusive. Let us commit to continuous learning and adaptation to thrive in this exciting landscape.</w:t>
      </w:r>
    </w:p>
    <w:p>
      <w:r>
        <w:pict>
          <v:rect style="width:0;height:1.5pt" o:hralign="center" o:hrstd="t" o:hr="t"/>
        </w:pict>
      </w:r>
    </w:p>
    <w:bookmarkStart w:id="28" w:name="qa-session"/>
    <w:p>
      <w:pPr>
        <w:pStyle w:val="Heading3"/>
      </w:pPr>
      <w:r>
        <w:t xml:space="preserve">Q&amp;A Session</w:t>
      </w:r>
    </w:p>
    <w:p>
      <w:pPr>
        <w:pStyle w:val="FirstParagraph"/>
      </w:pPr>
      <w:r>
        <w:t xml:space="preserve">We now open the floor for questions regarding the implementation of HR strategies in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Philippines Manila</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