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seminar-presentation-slides"/>
    <w:p>
      <w:pPr>
        <w:pStyle w:val="Heading2"/>
      </w:pPr>
      <w:r>
        <w:t xml:space="preserve">Seminar Presentation Slides</w:t>
      </w:r>
    </w:p>
    <w:bookmarkStart w:id="20" w:name="X34c63c5ba5eabaac88ed97616addd99937376be"/>
    <w:p>
      <w:pPr>
        <w:pStyle w:val="Heading3"/>
      </w:pPr>
      <w:r>
        <w:t xml:space="preserve">Title: The Evolving Role of the Human Resources Manager in Russia, Saint Petersburg</w:t>
      </w:r>
    </w:p>
    <w:p>
      <w:pPr>
        <w:pStyle w:val="FirstParagraph"/>
      </w:pPr>
      <w:r>
        <w:rPr>
          <w:bCs/>
          <w:b/>
        </w:rPr>
        <w:t xml:space="preserve">Welcome and Introduction</w:t>
      </w:r>
    </w:p>
    <w:p>
      <w:pPr>
        <w:pStyle w:val="BodyText"/>
      </w:pPr>
      <w:r>
        <w:t xml:space="preserve">This comprehensive seminar presentation is designed to provide an in-depth analysis of the contemporary challenges and opportunities facing Human Resources Managers operating within the unique cultural and economic landscape of Russia, specifically focusing on Saint Petersburg. As global business dynamics shift, understanding regional nuances becomes paramount for organizational success. This presentation will delve into local labor laws, cultural expectations regarding management styles, and strategic talent acquisition methods necessary to thrive in this vibrant Northern capital.</w:t>
      </w:r>
    </w:p>
    <w:p>
      <w:pPr>
        <w:pStyle w:val="BodyText"/>
      </w:pPr>
      <w:r>
        <w:t xml:space="preserve">The objective is not merely to outline standard HR practices but to contextualize them deeply within the socio-economic framework of Saint Petersburg. Participants will gain insights into how a Human Resources Manager must adapt their toolkit to address specific local realities, ranging from digital transformation pressures to maintaining employee engagement during turbulent times.</w:t>
      </w:r>
    </w:p>
    <w:bookmarkEnd w:id="20"/>
    <w:bookmarkEnd w:id="21"/>
    <w:bookmarkStart w:id="22" w:name="X620a1f1f4076c36e863e966c20e751dfcd92d7d"/>
    <w:p>
      <w:pPr>
        <w:pStyle w:val="Heading1"/>
      </w:pPr>
      <w:r>
        <w:t xml:space="preserve">Seminar Presentation Slides: The Unique Context of Russia Saint Petersburg</w:t>
      </w:r>
    </w:p>
    <w:p>
      <w:pPr>
        <w:pStyle w:val="FirstParagraph"/>
      </w:pPr>
      <w:r>
        <w:rPr>
          <w:bCs/>
          <w:b/>
        </w:rPr>
        <w:t xml:space="preserve">The Geographical and Economic Hub</w:t>
      </w:r>
    </w:p>
    <w:p>
      <w:pPr>
        <w:pStyle w:val="BodyText"/>
      </w:pPr>
      <w:r>
        <w:t xml:space="preserve">Saint Petersburg serves as a critical gateway between Europe and Asia, acting as a major cultural, historical, and economic center of Russia. For the Human Resources Manager, this location presents distinct advantages but also formidable logistical challenges. The city boasts one of the highest concentrations of highly educated professionals in the country, particularly in sectors such as information technology (IT), engineering, finance, and maritime logistics.</w:t>
      </w:r>
    </w:p>
    <w:p>
      <w:pPr>
        <w:pStyle w:val="BodyText"/>
      </w:pPr>
      <w:r>
        <w:t xml:space="preserve">However, managing talent here requires a deep understanding of the local "Silicon Valley" ecosystem. Saint Petersburg has emerged as a significant IT hub post-2009 with initiatives like Skolkovo's influence. Therefore, the Human Resources Manager must be adept at competing for top-tier technical talent against international standards while navigating domestic salary expectations.</w:t>
      </w:r>
    </w:p>
    <w:p>
      <w:pPr>
        <w:pStyle w:val="BodyText"/>
      </w:pPr>
      <w:r>
        <w:t xml:space="preserve">The climate of Saint Petersburg is notably harsh, characterized by long winters and short summers. This environmental factor influences work-life balance policies and employee well-being programs significantly compared to other regions in Russia Saint Petersburg. HR strategies must account for seasonal affective disorders and provide robust support systems to maintain morale.</w:t>
      </w:r>
    </w:p>
    <w:bookmarkEnd w:id="22"/>
    <w:bookmarkStart w:id="23" w:name="Xe3c0724dbddca90a5f84102923d41ea76be5497"/>
    <w:p>
      <w:pPr>
        <w:pStyle w:val="Heading1"/>
      </w:pPr>
      <w:r>
        <w:t xml:space="preserve">Seminar Presentation Slides: Legal Frameworks and Compliance</w:t>
      </w:r>
    </w:p>
    <w:p>
      <w:pPr>
        <w:pStyle w:val="FirstParagraph"/>
      </w:pPr>
      <w:r>
        <w:rPr>
          <w:bCs/>
          <w:b/>
        </w:rPr>
        <w:t xml:space="preserve">Navigating the Labor Code of the Russian Federation</w:t>
      </w:r>
    </w:p>
    <w:p>
      <w:pPr>
        <w:pStyle w:val="BodyText"/>
      </w:pPr>
      <w:r>
        <w:t xml:space="preserve">The role of a Human Resources Manager in Russia Saint Petersburg is heavily defined by strict adherence to federal legislation. The Labor Code of the Russian Federation governs employment relationships, providing extensive protections for employees. Unlike some Western markets where "at-will" employment is common, termination processes here are rigorous and legally complex.</w:t>
      </w:r>
    </w:p>
    <w:p>
      <w:pPr>
        <w:pStyle w:val="BodyText"/>
      </w:pPr>
      <w:r>
        <w:t xml:space="preserve">Key areas requiring expert attention include:</w:t>
      </w:r>
    </w:p>
    <w:p>
      <w:pPr>
        <w:numPr>
          <w:ilvl w:val="0"/>
          <w:numId w:val="1001"/>
        </w:numPr>
        <w:pStyle w:val="Compact"/>
      </w:pPr>
      <w:r>
        <w:rPr>
          <w:bCs/>
          <w:b/>
        </w:rPr>
        <w:t xml:space="preserve">Termination Procedures:</w:t>
      </w:r>
      <w:r>
        <w:t xml:space="preserve"> </w:t>
      </w:r>
      <w:r>
        <w:t xml:space="preserve">Dismissing an employee requires substantial grounds and often involves negotiations or severance pay. Missteps can lead to costly litigation.</w:t>
      </w:r>
    </w:p>
    <w:p>
      <w:pPr>
        <w:numPr>
          <w:ilvl w:val="0"/>
          <w:numId w:val="1001"/>
        </w:numPr>
        <w:pStyle w:val="Compact"/>
      </w:pPr>
      <w:r>
        <w:rPr>
          <w:bCs/>
          <w:b/>
        </w:rPr>
        <w:t xml:space="preserve">Closed Workweeks:</w:t>
      </w:r>
      <w:r>
        <w:t xml:space="preserve"> </w:t>
      </w:r>
      <w:r>
        <w:t xml:space="preserve">The standard workweek is 40 hours, but specific industries may require shifts. Overtime compensation must be calculated meticulously.</w:t>
      </w:r>
    </w:p>
    <w:p>
      <w:pPr>
        <w:numPr>
          <w:ilvl w:val="0"/>
          <w:numId w:val="1001"/>
        </w:numPr>
        <w:pStyle w:val="Compact"/>
      </w:pPr>
      <w:r>
        <w:rPr>
          <w:bCs/>
          <w:b/>
        </w:rPr>
        <w:t xml:space="preserve">Mandatory Benefits:</w:t>
      </w:r>
      <w:r>
        <w:t xml:space="preserve"> </w:t>
      </w:r>
      <w:r>
        <w:t xml:space="preserve">Employers are required to provide annual leave, sick leave (partially or fully covered depending on tenure), and maternity/paternity benefits.</w:t>
      </w:r>
    </w:p>
    <w:p>
      <w:pPr>
        <w:pStyle w:val="FirstParagraph"/>
      </w:pPr>
      <w:r>
        <w:t xml:space="preserve">The Human Resources Manager acts as the primary shield against legal liability. In Saint Petersburg, local courts may interpret certain ambiguities in favor of the employee. Therefore, documentation must be impeccable, and internal policies must align strictly with federal mandates while addressing local court precedents observed in Saint Petersburg.</w:t>
      </w:r>
    </w:p>
    <w:bookmarkEnd w:id="23"/>
    <w:bookmarkStart w:id="24" w:name="Xc0dfd4a2987c39bbab095867d50fc0c21df1422"/>
    <w:p>
      <w:pPr>
        <w:pStyle w:val="Heading1"/>
      </w:pPr>
      <w:r>
        <w:t xml:space="preserve">Seminar Presentation Slides: Cultural Intelligence and Leadership</w:t>
      </w:r>
    </w:p>
    <w:p>
      <w:pPr>
        <w:pStyle w:val="FirstParagraph"/>
      </w:pPr>
      <w:r>
        <w:rPr>
          <w:bCs/>
          <w:b/>
        </w:rPr>
        <w:t xml:space="preserve">Bridging Traditional Hierarchy with Modern Management</w:t>
      </w:r>
    </w:p>
    <w:p>
      <w:pPr>
        <w:pStyle w:val="BodyText"/>
      </w:pPr>
      <w:r>
        <w:t xml:space="preserve">The cultural fabric of Russia Saint Petersburg is a blend of imperial history, Soviet legacy, and rapid modernization. A successful Human Resources Manager must possess high cultural intelligence to navigate these layers. Historically, Russian corporate culture has been hierarchical. Decisions often flow from the top down.</w:t>
      </w:r>
    </w:p>
    <w:p>
      <w:pPr>
        <w:pStyle w:val="BodyText"/>
      </w:pPr>
      <w:r>
        <w:t xml:space="preserve">However, younger generations in Saint Petersburg are increasingly demanding a participatory management style characterized by transparency and flat organizational structures. This generational divide creates a complex environment for HR professionals.</w:t>
      </w:r>
    </w:p>
    <w:p>
      <w:pPr>
        <w:pStyle w:val="BodyText"/>
      </w:pPr>
      <w:r>
        <w:rPr>
          <w:bCs/>
          <w:b/>
        </w:rPr>
        <w:t xml:space="preserve">The "Blat" System vs. Meritocracy:</w:t>
      </w:r>
    </w:p>
    <w:p>
      <w:pPr>
        <w:pStyle w:val="BodyText"/>
      </w:pPr>
      <w:r>
        <w:t xml:space="preserve">Nominal nepotism or reliance on personal networks (known informally as *blat*) can still influence hiring, though this is rapidly diminishing in multinational and modern tech companies operating in Saint Petersburg. The Human Resources Manager must champion meritocratic processes to build trust.</w:t>
      </w:r>
    </w:p>
    <w:p>
      <w:pPr>
        <w:pStyle w:val="BodyText"/>
      </w:pPr>
      <w:r>
        <w:rPr>
          <w:bCs/>
          <w:b/>
        </w:rPr>
        <w:t xml:space="preserve">Communication Styles:</w:t>
      </w:r>
    </w:p>
    <w:p>
      <w:pPr>
        <w:pStyle w:val="BodyText"/>
      </w:pPr>
      <w:r>
        <w:t xml:space="preserve">Russians often communicate directly and may perceive indirectness as dishonesty. Feedback, even critical feedback, is delivered bluntly. A Human Resources Manager facilitating conflict resolution must understand that this directness is not inherently hostile but rather a cultural norm for efficiency.</w:t>
      </w:r>
    </w:p>
    <w:bookmarkEnd w:id="24"/>
    <w:bookmarkStart w:id="27" w:name="Xb58ea0aefaae42b7884c766f460fa9ad5afea5c"/>
    <w:p>
      <w:pPr>
        <w:pStyle w:val="Heading1"/>
      </w:pPr>
      <w:r>
        <w:t xml:space="preserve">Seminar Presentation Slides: Talent Acquisition Strategies</w:t>
      </w:r>
    </w:p>
    <w:p>
      <w:pPr>
        <w:pStyle w:val="FirstParagraph"/>
      </w:pPr>
      <w:r>
        <w:rPr>
          <w:bCs/>
          <w:b/>
        </w:rPr>
        <w:t xml:space="preserve">Sourcing Top Talent in the Northern Capital</w:t>
      </w:r>
    </w:p>
    <w:p>
      <w:pPr>
        <w:pStyle w:val="BodyText"/>
      </w:pPr>
      <w:r>
        <w:t xml:space="preserve">Recruiting for specialized roles in Russia Saint Petersburg requires a multi-channel approach. Traditional job boards are insufficient alone. Networking events, industry conferences, and university partnerships with institutions like Saint Petersburg State University (SPbSU) or ITMO University are vital channels.</w:t>
      </w:r>
    </w:p>
    <w:bookmarkStart w:id="25" w:name="the-it-talent-war"/>
    <w:p>
      <w:pPr>
        <w:pStyle w:val="Heading3"/>
      </w:pPr>
      <w:r>
        <w:t xml:space="preserve">The IT Talent War</w:t>
      </w:r>
    </w:p>
    <w:p>
      <w:pPr>
        <w:pStyle w:val="FirstParagraph"/>
      </w:pPr>
      <w:r>
        <w:t xml:space="preserve">A significant portion of the HR workload in Saint Petersburg revolves around the technology sector. Developers and engineers command premium salaries. The Human Resources Manager must understand technical skills assessments to filter candidates effectively and present compelling value propositions beyond just salary, such as remote work flexibility or professional development opportunities.</w:t>
      </w:r>
    </w:p>
    <w:bookmarkEnd w:id="25"/>
    <w:bookmarkStart w:id="26" w:name="cross-cultural-recruitment"/>
    <w:p>
      <w:pPr>
        <w:pStyle w:val="Heading3"/>
      </w:pPr>
      <w:r>
        <w:t xml:space="preserve">Cross-Cultural Recruitment</w:t>
      </w:r>
    </w:p>
    <w:p>
      <w:pPr>
        <w:pStyle w:val="FirstParagraph"/>
      </w:pPr>
      <w:r>
        <w:t xml:space="preserve">For international companies with operations in Saint Petersburg, the HR manager often faces the challenge of bridging expatriate assignments with local hiring. Cultural integration programs are essential to prevent friction between foreign executives and local staff. The Human Resources Manager serves as a cultural ambassador, ensuring that global standards do not inadvertently offend local sensibilities.</w:t>
      </w:r>
    </w:p>
    <w:bookmarkEnd w:id="26"/>
    <w:bookmarkEnd w:id="27"/>
    <w:bookmarkStart w:id="30" w:name="X0cc39ba27a1bb731bf6d23e247b7031b48604cd"/>
    <w:p>
      <w:pPr>
        <w:pStyle w:val="Heading1"/>
      </w:pPr>
      <w:r>
        <w:t xml:space="preserve">Seminar Presentation Slides: Compensation, Benefits, and Well-being</w:t>
      </w:r>
    </w:p>
    <w:p>
      <w:pPr>
        <w:pStyle w:val="FirstParagraph"/>
      </w:pPr>
      <w:r>
        <w:rPr>
          <w:bCs/>
          <w:b/>
        </w:rPr>
        <w:t xml:space="preserve">Crafting Competitive Packages in Saint Petersburg</w:t>
      </w:r>
    </w:p>
    <w:p>
      <w:pPr>
        <w:pStyle w:val="BodyText"/>
      </w:pPr>
      <w:r>
        <w:t xml:space="preserve">Compensation structures in Russia Saint Petersburg must be competitive not only locally but also compared to Moscow, which remains the highest-paying city for many industries. However, with remote work trends accelerating post-2020, location-based pay adjustments have become more nuanced.</w:t>
      </w:r>
    </w:p>
    <w:bookmarkStart w:id="28" w:name="beyond-salary"/>
    <w:p>
      <w:pPr>
        <w:pStyle w:val="Heading3"/>
      </w:pPr>
      <w:r>
        <w:t xml:space="preserve">Beyond Salary</w:t>
      </w:r>
    </w:p>
    <w:p>
      <w:pPr>
        <w:pStyle w:val="FirstParagraph"/>
      </w:pPr>
      <w:r>
        <w:t xml:space="preserve">To attract and retain talent in a tight market in Russia Saint Petersburg, Human Resources Managers are expanding benefits packages. This includes:</w:t>
      </w:r>
    </w:p>
    <w:p>
      <w:pPr>
        <w:numPr>
          <w:ilvl w:val="0"/>
          <w:numId w:val="1002"/>
        </w:numPr>
        <w:pStyle w:val="Compact"/>
      </w:pPr>
      <w:r>
        <w:rPr>
          <w:bCs/>
          <w:b/>
        </w:rPr>
        <w:t xml:space="preserve">Dental Insurance:</w:t>
      </w:r>
      <w:r>
        <w:t xml:space="preserve"> </w:t>
      </w:r>
      <w:r>
        <w:t xml:space="preserve">Highly valued due to high out-of-pocket costs.</w:t>
      </w:r>
    </w:p>
    <w:p>
      <w:pPr>
        <w:numPr>
          <w:ilvl w:val="0"/>
          <w:numId w:val="1002"/>
        </w:numPr>
        <w:pStyle w:val="Compact"/>
      </w:pPr>
      <w:r>
        <w:rPr>
          <w:bCs/>
          <w:b/>
        </w:rPr>
        <w:t xml:space="preserve">Gym Memberships and Wellness Apps:</w:t>
      </w:r>
    </w:p>
    <w:bookmarkEnd w:id="28"/>
    <w:bookmarkStart w:id="29" w:name="mental-health-support"/>
    <w:p>
      <w:pPr>
        <w:pStyle w:val="Heading3"/>
      </w:pPr>
      <w:r>
        <w:t xml:space="preserve">Mental Health Support</w:t>
      </w:r>
    </w:p>
    <w:p>
      <w:pPr>
        <w:pStyle w:val="FirstParagraph"/>
      </w:pPr>
      <w:r>
        <w:t xml:space="preserve">Eap (Employee Assistance Programs) are growing in popularity. A Human Resources Manager must normalize conversations around mental health, reducing stigma and providing resources for stress management, which is particularly relevant given the high-pressure economic environment.</w:t>
      </w:r>
    </w:p>
    <w:bookmarkEnd w:id="29"/>
    <w:bookmarkEnd w:id="30"/>
    <w:bookmarkStart w:id="33" w:name="X008b7045a312f46f5aa2fa020136f56ca82ec62"/>
    <w:p>
      <w:pPr>
        <w:pStyle w:val="Heading1"/>
      </w:pPr>
      <w:r>
        <w:t xml:space="preserve">Seminar Presentation Slides: Employee Relations and Retention</w:t>
      </w:r>
    </w:p>
    <w:p>
      <w:pPr>
        <w:pStyle w:val="FirstParagraph"/>
      </w:pPr>
      <w:r>
        <w:rPr>
          <w:bCs/>
          <w:b/>
        </w:rPr>
        <w:t xml:space="preserve">Fostering Loyalty in a Volatile Economy</w:t>
      </w:r>
    </w:p>
    <w:p>
      <w:pPr>
        <w:pStyle w:val="BodyText"/>
      </w:pPr>
      <w:r>
        <w:t xml:space="preserve">Economic volatility impacts employee stability. In Russia Saint Petersburg, retention strategies must focus on creating a sense of community and long-term career growth within the organization. Turnover costs are significant, particularly for senior roles.</w:t>
      </w:r>
    </w:p>
    <w:bookmarkStart w:id="31" w:name="the-golden-handcuffs-approach"/>
    <w:p>
      <w:pPr>
        <w:pStyle w:val="Heading3"/>
      </w:pPr>
      <w:r>
        <w:t xml:space="preserve">The "Golden Handcuffs" Approach</w:t>
      </w:r>
    </w:p>
    <w:p>
      <w:pPr>
        <w:pStyle w:val="FirstParagraph"/>
      </w:pPr>
      <w:r>
        <w:t xml:space="preserve">Long-term incentives such as deferred bonuses or equity participation can be effective tools. However, trust is paramount. A Human Resources Manager must ensure that promises regarding benefits and promotions are transparent and achievable.</w:t>
      </w:r>
    </w:p>
    <w:bookmarkEnd w:id="31"/>
    <w:bookmarkStart w:id="32" w:name="crisis-management"/>
    <w:p>
      <w:pPr>
        <w:pStyle w:val="Heading3"/>
      </w:pPr>
      <w:r>
        <w:t xml:space="preserve">Crisis Management</w:t>
      </w:r>
    </w:p>
    <w:p>
      <w:pPr>
        <w:pStyle w:val="FirstParagraph"/>
      </w:pPr>
      <w:r>
        <w:t xml:space="preserve">In times of geopolitical or economic uncertainty, employees seek security. The Human Resources Manager plays a critical role in crisis communication. Providing clear, timely updates about the company’s stability helps alleviate anxiety. Conversely, silence breeds rumors and decreases productivity.</w:t>
      </w:r>
    </w:p>
    <w:bookmarkEnd w:id="32"/>
    <w:bookmarkEnd w:id="33"/>
    <w:bookmarkStart w:id="36" w:name="X9e1f2dfff58402562e843d4968e65938dc7b677"/>
    <w:p>
      <w:pPr>
        <w:pStyle w:val="Heading1"/>
      </w:pPr>
      <w:r>
        <w:t xml:space="preserve">Seminar Presentation Slides: Digital Transformation in HR</w:t>
      </w:r>
    </w:p>
    <w:p>
      <w:pPr>
        <w:pStyle w:val="FirstParagraph"/>
      </w:pPr>
      <w:r>
        <w:rPr>
          <w:bCs/>
          <w:b/>
        </w:rPr>
        <w:t xml:space="preserve">Leveraging Technology for Efficiency</w:t>
      </w:r>
    </w:p>
    <w:p>
      <w:pPr>
        <w:pStyle w:val="BodyText"/>
      </w:pPr>
      <w:r>
        <w:t xml:space="preserve">The adoption of HR tech solutions is accelerating in Russia Saint Petersburg. Automation of routine tasks such as payroll processing, leave tracking, and initial screening allows the Human Resources Manager to focus on strategic initiatives.</w:t>
      </w:r>
    </w:p>
    <w:bookmarkStart w:id="34" w:name="data-driven-decision-making"/>
    <w:p>
      <w:pPr>
        <w:pStyle w:val="Heading3"/>
      </w:pPr>
      <w:r>
        <w:t xml:space="preserve">Data-Driven Decision Making</w:t>
      </w:r>
    </w:p>
    <w:p>
      <w:pPr>
        <w:pStyle w:val="FirstParagraph"/>
      </w:pPr>
      <w:r>
        <w:t xml:space="preserve">Saint Petersburg businesses are increasingly data-centric. HR departments must utilize analytics to predict turnover risks, assess training effectiveness, and optimize workforce planning. The Human Resources Manager must be comfortable interpreting data metrics to present actionable insights to C-level executives.</w:t>
      </w:r>
    </w:p>
    <w:bookmarkEnd w:id="34"/>
    <w:bookmarkStart w:id="35" w:name="e-learning-platforms"/>
    <w:p>
      <w:pPr>
        <w:pStyle w:val="Heading3"/>
      </w:pPr>
      <w:r>
        <w:t xml:space="preserve">E-Learning Platforms</w:t>
      </w:r>
    </w:p>
    <w:p>
      <w:pPr>
        <w:pStyle w:val="FirstParagraph"/>
      </w:pPr>
      <w:r>
        <w:t xml:space="preserve">Continuous learning is essential for professional development. Integrating e-learning platforms into the corporate culture allows employees in Saint Petersburg upskill from anywhere, accommodating flexible work arrangements common in modern organizations.</w:t>
      </w:r>
    </w:p>
    <w:bookmarkEnd w:id="35"/>
    <w:bookmarkEnd w:id="36"/>
    <w:bookmarkStart w:id="38" w:name="Xd5ae7c9c72893e78813ca31d577372dc0666590"/>
    <w:p>
      <w:pPr>
        <w:pStyle w:val="Heading1"/>
      </w:pPr>
      <w:r>
        <w:t xml:space="preserve">Seminar Presentation Slides: Future Trends and Conclusion</w:t>
      </w:r>
    </w:p>
    <w:p>
      <w:pPr>
        <w:pStyle w:val="FirstParagraph"/>
      </w:pPr>
      <w:r>
        <w:rPr>
          <w:bCs/>
          <w:b/>
        </w:rPr>
        <w:t xml:space="preserve">Looking Ahead for the Human Resources Manager in Russia Saint Petersburg</w:t>
      </w:r>
    </w:p>
    <w:p>
      <w:pPr>
        <w:pStyle w:val="BodyText"/>
      </w:pPr>
      <w:r>
        <w:t xml:space="preserve">The future of HR in this region will likely see increased emphasis on hybrid work models, greater integration of AI in recruitment, and a heightened focus on Diversity, Equity, and Inclusion (DEI), although DEI definitions may vary culturally from Western standards.</w:t>
      </w:r>
    </w:p>
    <w:p>
      <w:pPr>
        <w:pStyle w:val="BodyText"/>
      </w:pPr>
      <w:r>
        <w:t xml:space="preserve">The Human Resources Manager must remain agile. The landscape of Russia Saint Petersburg is dynamic. Adapting to legislative changes while maintaining a humane approach to people management defines success.</w:t>
      </w:r>
    </w:p>
    <w:bookmarkStart w:id="37" w:name="key-takeaways"/>
    <w:p>
      <w:pPr>
        <w:pStyle w:val="Heading3"/>
      </w:pPr>
      <w:r>
        <w:t xml:space="preserve">Key Takeaways</w:t>
      </w:r>
    </w:p>
    <w:p>
      <w:pPr>
        <w:numPr>
          <w:ilvl w:val="0"/>
          <w:numId w:val="1003"/>
        </w:numPr>
      </w:pPr>
      <w:r>
        <w:rPr>
          <w:bCs/>
          <w:b/>
        </w:rPr>
        <w:t xml:space="preserve">Cultural Sensitivity:</w:t>
      </w:r>
    </w:p>
    <w:p>
      <w:pPr>
        <w:numPr>
          <w:ilvl w:val="0"/>
          <w:numId w:val="1000"/>
        </w:numPr>
      </w:pPr>
      <w:r>
        <w:rPr>
          <w:bCs/>
          <w:b/>
        </w:rPr>
        <w:t xml:space="preserve">Legal Rigor:</w:t>
      </w:r>
    </w:p>
    <w:p>
      <w:pPr>
        <w:pStyle w:val="FirstParagraph"/>
      </w:pPr>
      <w:r>
        <w:t xml:space="preserve">In conclusion, mastering these elements empowers the Human Resources Manager to build resilient, high-performing teams that drive organizational success. As we conclude this Seminar Presentation Slides overview on the Human Resources Manager’s role in Russia Saint Petersburg, we encourage all participants to apply these insights strategically within their own contexts.</w:t>
      </w:r>
    </w:p>
    <w:p>
      <w:pPr>
        <w:pStyle w:val="BodyText"/>
      </w:pPr>
      <w:r>
        <w:rPr>
          <w:iCs/>
          <w:i/>
        </w:rPr>
        <w:t xml:space="preserve">Thank you for your attention. Questions and discussion are now open.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Russia Saint Petersburg</dc:title>
  <dc:creator/>
  <dc:language>en</dc:language>
  <cp:keywords/>
  <dcterms:created xsi:type="dcterms:W3CDTF">2026-07-29T20:35:13Z</dcterms:created>
  <dcterms:modified xsi:type="dcterms:W3CDTF">2026-07-29T20:35:13Z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