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Singapore</w:t>
      </w:r>
    </w:p>
    <w:bookmarkStart w:id="28" w:name="X9c87621ff0e947ac83c2cc858ae290148b31fd8"/>
    <w:p>
      <w:pPr>
        <w:pStyle w:val="Heading1"/>
      </w:pPr>
      <w:r>
        <w:t xml:space="preserve">Seminar Presentation Slides:</w:t>
      </w:r>
      <w:r>
        <w:br/>
      </w:r>
      <w:r>
        <w:t xml:space="preserve">The Strategic Role of the Human Resources Manager in Singapore Singapore</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focused on the evolving landscape of human capital management within the dynamic economic environment of Singapore. As global businesses increasingly recognize the strategic importance of talent acquisition and retention, understanding the specific regulatory, cultural, and operational nuances of doing business in Singapore is paramount. This document serves as a detailed guide for</w:t>
      </w:r>
      <w:r>
        <w:t xml:space="preserve"> </w:t>
      </w:r>
      <w:r>
        <w:t xml:space="preserve">Human Resources Managers</w:t>
      </w:r>
      <w:r>
        <w:t xml:space="preserve"> </w:t>
      </w:r>
      <w:r>
        <w:t xml:space="preserve">operating within or expanding into this vibrant hub.</w:t>
      </w:r>
    </w:p>
    <w:p>
      <w:pPr>
        <w:pStyle w:val="BodyText"/>
      </w:pPr>
      <w:r>
        <w:t xml:space="preserve">The primary objective of this presentation is to equip HR professionals with the necessary insights to navigate the complex labor laws, cultural expectations, and competitive talent markets characteristic of Singapore. By focusing on the unique intersection of international best practices and local regulatory frameworks in Singapore Singapore, we aim to define a roadmap for effective human resource strategy. The</w:t>
      </w:r>
      <w:r>
        <w:t xml:space="preserve"> </w:t>
      </w:r>
      <w:r>
        <w:t xml:space="preserve">Human Resources Manager</w:t>
      </w:r>
      <w:r>
        <w:t xml:space="preserve"> </w:t>
      </w:r>
      <w:r>
        <w:t xml:space="preserve">is no longer just an administrative function; they are strategic partners who drive organizational success by aligning human capital initiatives with broader business goals specific to the Singaporean context.</w:t>
      </w:r>
    </w:p>
    <w:bookmarkEnd w:id="20"/>
    <w:bookmarkStart w:id="21" w:name="X4dd310870049f43b044f205dace32015391b77c"/>
    <w:p>
      <w:pPr>
        <w:pStyle w:val="Heading2"/>
      </w:pPr>
      <w:r>
        <w:t xml:space="preserve">Slide 2: The Regulatory Landscape of Singapore</w:t>
      </w:r>
    </w:p>
    <w:p>
      <w:pPr>
        <w:pStyle w:val="FirstParagraph"/>
      </w:pPr>
      <w:r>
        <w:t xml:space="preserve">Navigating the legal framework is perhaps the most critical responsibility for any HR professional in this region. In Singapore, the employment landscape is governed by a robust set of legislation designed to protect both employers and employees while maintaining a flexible yet fair market. Key statutes include the Employment Act, which outlines basic terms of employment, leave entitlements, and termination procedures.</w:t>
      </w:r>
    </w:p>
    <w:p>
      <w:pPr>
        <w:pStyle w:val="BodyText"/>
      </w:pPr>
      <w:r>
        <w:t xml:space="preserve">The</w:t>
      </w:r>
      <w:r>
        <w:t xml:space="preserve"> </w:t>
      </w:r>
      <w:r>
        <w:t xml:space="preserve">Human Resources Manager</w:t>
      </w:r>
      <w:r>
        <w:t xml:space="preserve"> </w:t>
      </w:r>
      <w:r>
        <w:t xml:space="preserve">must possess an intimate knowledge of these regulations to ensure compliance and mitigate risk. Furthermore, the Workplace Fairness Act plays a pivotal role in promoting equitable treatment in the workplace. Understanding these laws is not merely a legal obligation but a cornerstone of ethical HR management in Singapore Singapore. Additionally, international companies operating in this jurisdiction must be aware of cross-border employment implications, ensuring that their policies align with both local mandates and global corporate standards.</w:t>
      </w:r>
    </w:p>
    <w:bookmarkEnd w:id="21"/>
    <w:bookmarkStart w:id="22" w:name="X8588ff82787ccecf7ad45f1f71361ee6c9363b4"/>
    <w:p>
      <w:pPr>
        <w:pStyle w:val="Heading2"/>
      </w:pPr>
      <w:r>
        <w:t xml:space="preserve">Slide 3: Talent Acquisition in a Competitive Market</w:t>
      </w:r>
    </w:p>
    <w:p>
      <w:pPr>
        <w:pStyle w:val="FirstParagraph"/>
      </w:pPr>
      <w:r>
        <w:t xml:space="preserve">Singapore faces a unique challenge in talent management: it is a resource-scarce nation with high demand for skilled labor. Consequently, the role of the HR Manager extends beyond recruitment to include employer branding and strategic workforce planning. In Singapore Singapore, companies compete fiercely for top local talent as well as international expatriates who bring specialized skills to the table.</w:t>
      </w:r>
    </w:p>
    <w:p>
      <w:pPr>
        <w:pStyle w:val="BodyText"/>
      </w:pPr>
      <w:r>
        <w:t xml:space="preserve">The</w:t>
      </w:r>
      <w:r>
        <w:t xml:space="preserve"> </w:t>
      </w:r>
      <w:r>
        <w:t xml:space="preserve">Human Resources Manager</w:t>
      </w:r>
      <w:r>
        <w:t xml:space="preserve"> </w:t>
      </w:r>
      <w:r>
        <w:t xml:space="preserve">must develop sophisticated sourcing strategies that leverage digital platforms, professional networks, and university partnerships. It is crucial to understand the nuances of hiring foreign talent, including the eligibility criteria for Employment Passes (EP), S Passes, and Work Permits. The Progressive Wage Model (PWM) also significantly impacts compensation strategies for certain sectors, requiring HR leaders to design competitive yet sustainable pay structures that adhere to government guidelines while attracting high-quality candidates.</w:t>
      </w:r>
    </w:p>
    <w:bookmarkEnd w:id="22"/>
    <w:bookmarkStart w:id="23" w:name="Xe38c0a0fade20e21b28a9c78768c1e507bf66aa"/>
    <w:p>
      <w:pPr>
        <w:pStyle w:val="Heading2"/>
      </w:pPr>
      <w:r>
        <w:t xml:space="preserve">Slide 4: Diversity, Equity, and Inclusion (DEI)</w:t>
      </w:r>
    </w:p>
    <w:p>
      <w:pPr>
        <w:pStyle w:val="FirstParagraph"/>
      </w:pPr>
      <w:r>
        <w:t xml:space="preserve">Diversity is a defining characteristic of the workforce in Singapore Singapore. The population is a multicultural blend of Chinese, Malay, Indian, and Eurasian communities, alongside a significant expatriate population. For the</w:t>
      </w:r>
      <w:r>
        <w:t xml:space="preserve"> </w:t>
      </w:r>
      <w:r>
        <w:t xml:space="preserve">Human Resources Manager</w:t>
      </w:r>
      <w:r>
        <w:t xml:space="preserve">, fostering an inclusive environment that respects these diverse cultural backgrounds is essential for organizational cohesion and innovation.</w:t>
      </w:r>
    </w:p>
    <w:p>
      <w:pPr>
        <w:pStyle w:val="BodyText"/>
      </w:pPr>
      <w:r>
        <w:t xml:space="preserve">Implementing DEI initiatives requires more than just policy statements; it demands active engagement and training. HR leaders must ensure that recruitment processes are free from bias and that career progression opportunities are equitable across all demographic groups. In the context of Singapore Singapore, this also involves respecting religious practices, cultural holidays, and dietary requirements within the workplace. By championing inclusivity, HR managers can create a positive employer brand that appeals to a global talent pool.</w:t>
      </w:r>
    </w:p>
    <w:bookmarkEnd w:id="23"/>
    <w:bookmarkStart w:id="24" w:name="X98f531b5ca3ffa93df07a459acd44f9baee1a81"/>
    <w:p>
      <w:pPr>
        <w:pStyle w:val="Heading2"/>
      </w:pPr>
      <w:r>
        <w:t xml:space="preserve">Slide 5: Employee Well-being and Mental Health</w:t>
      </w:r>
    </w:p>
    <w:p>
      <w:pPr>
        <w:pStyle w:val="FirstParagraph"/>
      </w:pPr>
      <w:r>
        <w:t xml:space="preserve">The post-pandemic era has shifted the focus of HR significantly towards employee well-being. In Singapore, there is a growing recognition that mental health is as important as physical health. The Ministry of Manpower (MOM) has introduced guidelines and resources to support organizations in creating mentally healthy workplaces.</w:t>
      </w:r>
    </w:p>
    <w:p>
      <w:pPr>
        <w:pStyle w:val="BodyText"/>
      </w:pPr>
      <w:r>
        <w:t xml:space="preserve">The</w:t>
      </w:r>
      <w:r>
        <w:t xml:space="preserve"> </w:t>
      </w:r>
      <w:r>
        <w:t xml:space="preserve">Human Resources Manager</w:t>
      </w:r>
      <w:r>
        <w:t xml:space="preserve"> </w:t>
      </w:r>
      <w:r>
        <w:t xml:space="preserve">plays a pivotal role in destigmatizing mental health issues and providing adequate support systems. This includes offering Employee Assistance Programs (EAPs), flexible work arrangements, and regular wellness workshops. In the competitive business environment of Singapore Singapore, prioritizing well-being is not just a social responsibility but a strategic imperative to reduce burnout and retain top talent. HR leaders must proactively monitor employee satisfaction and adapt policies to meet the evolving needs of their workforce.</w:t>
      </w:r>
    </w:p>
    <w:bookmarkEnd w:id="24"/>
    <w:bookmarkStart w:id="25" w:name="Xddd360ce3c2b23c036e031576edf491425cb179"/>
    <w:p>
      <w:pPr>
        <w:pStyle w:val="Heading2"/>
      </w:pPr>
      <w:r>
        <w:t xml:space="preserve">Slide 6: Performance Management and Development</w:t>
      </w:r>
    </w:p>
    <w:p>
      <w:pPr>
        <w:pStyle w:val="FirstParagraph"/>
      </w:pPr>
      <w:r>
        <w:t xml:space="preserve">Singapore is rapidly becoming a hub for innovation and technology, necessitating continuous upskilling and reskilling of the workforce. The SkillsFuture initiative, launched by the Singapore government, empowers individuals to take charge of their lifelong learning. HR managers must align organizational training programs with these national efforts to ensure employees remain competitive.</w:t>
      </w:r>
    </w:p>
    <w:p>
      <w:pPr>
        <w:pStyle w:val="BodyText"/>
      </w:pPr>
      <w:r>
        <w:t xml:space="preserve">The traditional annual review is being replaced by more agile performance management systems that provide continuous feedback and coaching. The</w:t>
      </w:r>
      <w:r>
        <w:t xml:space="preserve"> </w:t>
      </w:r>
      <w:r>
        <w:t xml:space="preserve">Human Resources Manager</w:t>
      </w:r>
      <w:r>
        <w:t xml:space="preserve"> </w:t>
      </w:r>
      <w:r>
        <w:t xml:space="preserve">must design frameworks that encourage growth, innovation, and accountability. In Singapore Singapore, where agility is key to business success, HR strategies must facilitate rapid adaptation to market changes through targeted learning interventions and leadership development programs.</w:t>
      </w:r>
    </w:p>
    <w:bookmarkEnd w:id="25"/>
    <w:bookmarkStart w:id="26" w:name="X615dcd3962dc61af0eda5f4a63fda63f3842368"/>
    <w:p>
      <w:pPr>
        <w:pStyle w:val="Heading2"/>
      </w:pPr>
      <w:r>
        <w:t xml:space="preserve">Slide 7: Compensation and Benefits Strategy</w:t>
      </w:r>
    </w:p>
    <w:p>
      <w:pPr>
        <w:pStyle w:val="FirstParagraph"/>
      </w:pPr>
      <w:r>
        <w:t xml:space="preserve">A competitive compensation package is vital for attracting and retaining talent in the high-cost environment of Singapore. The</w:t>
      </w:r>
      <w:r>
        <w:t xml:space="preserve"> </w:t>
      </w:r>
      <w:r>
        <w:t xml:space="preserve">Human Resources Manager</w:t>
      </w:r>
      <w:r>
        <w:t xml:space="preserve"> </w:t>
      </w:r>
      <w:r>
        <w:t xml:space="preserve">must conduct regular market benchmarking to ensure that salaries are aligned with industry standards. This includes understanding the nuances of bonuses, equity incentives, and non-monetary benefits.</w:t>
      </w:r>
    </w:p>
    <w:p>
      <w:pPr>
        <w:pStyle w:val="BodyText"/>
      </w:pPr>
      <w:r>
        <w:t xml:space="preserve">Beyond salary, benefits such as comprehensive health insurance, childcare support, and professional development allowances are highly valued in Singapore Singapore. HR leaders must craft holistic reward packages that address the diverse needs of their workforce. Furthermore, with the rise of gig work and flexible employment arrangements, HR managers must also consider how to structure compensation for non-traditional workers while maintaining equity within the broader organization.</w:t>
      </w:r>
    </w:p>
    <w:bookmarkEnd w:id="26"/>
    <w:bookmarkStart w:id="27" w:name="slide-8-future-trends-and-conclusion"/>
    <w:p>
      <w:pPr>
        <w:pStyle w:val="Heading2"/>
      </w:pPr>
      <w:r>
        <w:t xml:space="preserve">Slide 8: Future Trends and Conclusion</w:t>
      </w:r>
    </w:p>
    <w:p>
      <w:pPr>
        <w:pStyle w:val="FirstParagraph"/>
      </w:pPr>
      <w:r>
        <w:t xml:space="preserve">Looking ahead, the role of the HR manager in Singapore will continue to evolve. Artificial intelligence, data analytics, and remote work technologies are reshaping how human resources are managed. The ability to leverage data for decision-making has become a core competency for modern HR professionals.</w:t>
      </w:r>
    </w:p>
    <w:p>
      <w:pPr>
        <w:pStyle w:val="BodyText"/>
      </w:pPr>
      <w:r>
        <w:t xml:space="preserve">In conclusion, succeeding as a</w:t>
      </w:r>
      <w:r>
        <w:t xml:space="preserve"> </w:t>
      </w:r>
      <w:r>
        <w:t xml:space="preserve">Human Resources Manager</w:t>
      </w:r>
      <w:r>
        <w:t xml:space="preserve"> </w:t>
      </w:r>
      <w:r>
        <w:t xml:space="preserve">in Singapore Singapore requires a blend of legal expertise, cultural intelligence, and strategic vision. By navigating the complex regulatory environment, fostering diversity and inclusion, prioritizing well-being, and embracing technological innovation, HR leaders can drive organizational success. This presentation has highlighted that effective HR management is not just about administrative efficiency; it is about building a resilient, engaged, and high-performing workforce capable of thriving in the dynamic economic landscape of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Singapore</dc:title>
  <dc:creator/>
  <dc:language>en</dc:language>
  <cp:keywords/>
  <dcterms:created xsi:type="dcterms:W3CDTF">2026-07-30T04:40:06Z</dcterms:created>
  <dcterms:modified xsi:type="dcterms:W3CDTF">2026-07-30T04:40:06Z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