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bookmarkStart w:id="30" w:name="Xa1a2b0e7c12baf2b747fb951b447d641d750889"/>
    <w:p>
      <w:pPr>
        <w:pStyle w:val="Heading1"/>
      </w:pPr>
      <w:r>
        <w:t xml:space="preserve">Seminar Presentation Slides: Human Resources Manager in Sudan Khartoum</w:t>
      </w:r>
    </w:p>
    <w:bookmarkStart w:id="20" w:name="seminar-presentation-slides"/>
    <w:p>
      <w:pPr>
        <w:pStyle w:val="Heading2"/>
      </w:pPr>
      <w:r>
        <w:rPr>
          <w:bCs/>
          <w:b/>
        </w:rPr>
        <w:t xml:space="preserve">Seminar Presentation Slides:</w:t>
      </w:r>
    </w:p>
    <w:p>
      <w:pPr>
        <w:pStyle w:val="FirstParagraph"/>
      </w:pPr>
      <w:r>
        <w:br/>
      </w:r>
      <w:r>
        <w:rPr>
          <w:bCs/>
          <w:b/>
        </w:rPr>
        <w:t xml:space="preserve">Title:</w:t>
      </w:r>
      <w:r>
        <w:t xml:space="preserve"> </w:t>
      </w:r>
      <w:r>
        <w:t xml:space="preserve">Strategic Human Resource Management in the Current Climate of Sudan Khartoum</w:t>
      </w:r>
      <w:r>
        <w:br/>
      </w:r>
      <w:r>
        <w:rPr>
          <w:bCs/>
          <w:b/>
        </w:rPr>
        <w:t xml:space="preserve">Presentation By:</w:t>
      </w:r>
      <w:r>
        <w:t xml:space="preserve"> </w:t>
      </w:r>
      <w:r>
        <w:t xml:space="preserve">Senior HR Consultant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Current Academic Period</w:t>
      </w: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Overview:</w:t>
      </w:r>
      <w:r>
        <w:br/>
      </w:r>
      <w:r>
        <w:t xml:space="preserve">(1) The Evolving Landscape of Human Capital Development;</w:t>
      </w:r>
      <w:r>
        <w:br/>
      </w:r>
      <w:r>
        <w:t xml:space="preserve">(2) Challenges Facing the Human Resources Manager in Sudan Khartoum;</w:t>
      </w:r>
      <w:r>
        <w:br/>
      </w:r>
      <w:r>
        <w:t xml:space="preserve">(3) Best Practices for Organizational Resilience;</w:t>
      </w:r>
      <w:r>
        <w:br/>
      </w:r>
    </w:p>
    <w:bookmarkEnd w:id="20"/>
    <w:bookmarkStart w:id="21" w:name="X038992fcb3c8e4f3cf125bcb64db54ffb04ca0b"/>
    <w:p>
      <w:pPr>
        <w:pStyle w:val="Heading3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rPr>
          <w:bCs/>
          <w:b/>
        </w:rPr>
        <w:t xml:space="preserve">Seminar Presentation Slides:</w:t>
      </w:r>
      <w:r>
        <w:br/>
      </w:r>
      <w:r>
        <w:t xml:space="preserve">The role of a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has undergone significant transformation. In the context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, this evolution is not merely administrative but strategic and survival-oriented. Organizations in this region must balance traditional HR functions with urgent crisis management protocols.</w:t>
      </w:r>
    </w:p>
    <w:p>
      <w:pPr>
        <w:pStyle w:val="BodyText"/>
      </w:pPr>
      <w:r>
        <w:t xml:space="preserve">The following elements define the modern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's role:</w:t>
      </w:r>
      <w:r>
        <w:br/>
      </w:r>
      <w:r>
        <w:t xml:space="preserve">1. Strategic Partnership: Moving beyond payroll to become key business partners.</w:t>
      </w:r>
      <w:r>
        <w:br/>
      </w:r>
      <w:r>
        <w:t xml:space="preserve">2. Crisis Adaptability: Implementing flexible work arrangements amid infrastructural challenges.</w:t>
      </w:r>
      <w:r>
        <w:br/>
      </w:r>
      <w:r>
        <w:t xml:space="preserve">(3) Cultural Sensitivity: Navigating diverse cultural norms within the workforce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</w:p>
    <w:bookmarkEnd w:id="21"/>
    <w:bookmarkStart w:id="22" w:name="Xbd906cad873a9904d597cf3751a27560c30af2d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A critical aspect of HR planning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involves understanding local economic trends. Inflation, supply chain disruptions, and infrastructure instability directly impact employee motivation and retention strategies. A proactive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must anticipate these shifts.</w:t>
      </w:r>
    </w:p>
    <w:p>
      <w:pPr>
        <w:pStyle w:val="BodyText"/>
      </w:pPr>
      <w:r>
        <w:t xml:space="preserve">Key considerations for the HR department include:</w:t>
      </w:r>
      <w:r>
        <w:br/>
      </w:r>
      <w:r>
        <w:t xml:space="preserve">1. Wage Adjustments: Implementing dynamic compensation models to counteract inflation.</w:t>
      </w:r>
      <w:r>
        <w:br/>
      </w:r>
      <w:r>
        <w:t xml:space="preserve">2. Communication Channels: Establishing robust internal communication networks that function despite power outages or internet disruptions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  <w:r>
        <w:t xml:space="preserve">(3) Employee Wellbeing: Providing holistic support systems, including mental health resources and emergency aid.</w:t>
      </w:r>
      <w:r>
        <w:br/>
      </w:r>
    </w:p>
    <w:bookmarkEnd w:id="22"/>
    <w:bookmarkStart w:id="23" w:name="X1911168cde84668b9f9fb5ee6f7a44443aa784d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Furthermore, the technological landscape is reshaping HR practices. Digitalization offers opportunities to streamline recruitment and performance management processes. However, digital literacy varies widely among employees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 Therefore, training programs must be tailored to bridge skill gaps effectively.</w:t>
      </w:r>
    </w:p>
    <w:p>
      <w:pPr>
        <w:pStyle w:val="BodyText"/>
      </w:pPr>
      <w:r>
        <w:t xml:space="preserve">Specific actions for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include:</w:t>
      </w:r>
      <w:r>
        <w:br/>
      </w:r>
      <w:r>
        <w:t xml:space="preserve">1. E-Learning Integration: Developing offline-capable learning modules accessible to staff.</w:t>
      </w:r>
      <w:r>
        <w:br/>
      </w:r>
      <w:r>
        <w:t xml:space="preserve">2. Remote Work Policies: Creating structured guidelines for hybrid work arrangements where feasible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  <w:r>
        <w:t xml:space="preserve">(3) Data Security: Ensuring employee data protection amidst increasing cyber threats.</w:t>
      </w:r>
      <w:r>
        <w:br/>
      </w:r>
    </w:p>
    <w:bookmarkEnd w:id="23"/>
    <w:bookmarkStart w:id="24" w:name="X7381945e9c8471dc592045ba630a693da225573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Finally, leadership development is paramount. In times of uncertainty, strong leaders inspire confidence and drive productivity. The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plays a pivotal role in identifying high-potential employees and preparing them for leadership roles within the organization.</w:t>
      </w:r>
    </w:p>
    <w:p>
      <w:pPr>
        <w:pStyle w:val="BodyText"/>
      </w:pPr>
      <w:r>
        <w:t xml:space="preserve">Leadership initiatives should focus on:</w:t>
      </w:r>
      <w:r>
        <w:br/>
      </w:r>
      <w:r>
        <w:t xml:space="preserve">1. Conflict Resolution: Training managers to handle disputes arising from stress or external pressures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  <w:r>
        <w:t xml:space="preserve">2. Change Management: Equipping leaders with tools to guide teams through organizational change.</w:t>
      </w:r>
      <w:r>
        <w:br/>
      </w:r>
      <w:r>
        <w:t xml:space="preserve">(3) Succession Planning: Ensuring continuity of operations by developing internal talent pipelines.</w:t>
      </w:r>
      <w:r>
        <w:br/>
      </w:r>
    </w:p>
    <w:bookmarkEnd w:id="24"/>
    <w:bookmarkStart w:id="25" w:name="X767f2d7dfa923f552bd8fab7b140be6a4ce08c1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In conclusion, the position of</w:t>
      </w:r>
      <w:r>
        <w:t xml:space="preserve"> </w:t>
      </w:r>
      <w:r>
        <w:rPr>
          <w:bCs/>
          <w:b/>
        </w:rPr>
        <w:t xml:space="preserve">Human Resources Manager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demands exceptional adaptability, strategic foresight, and empathy. By addressing economic pressures, leveraging technology effectively while managing its limitations and fostering a supportive organizational culture businesses can thrive even under challenging circumstances.</w:t>
      </w:r>
    </w:p>
    <w:p>
      <w:pPr>
        <w:pStyle w:val="BodyText"/>
      </w:pPr>
      <w:r>
        <w:t xml:space="preserve">Summary of Key Takeaways:</w:t>
      </w:r>
      <w:r>
        <w:br/>
      </w:r>
      <w:r>
        <w:t xml:space="preserve">1. HR must be proactive rather than reactive to survive volatile environments 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  <w:r>
        <w:t xml:space="preserve">2. Investment in employee wellbeing yields long-term benefits for organizational resilience.</w:t>
      </w:r>
      <w:r>
        <w:br/>
      </w:r>
      <w:r>
        <w:t xml:space="preserve">(3) Technology enhances efficiency but requires careful implementation considering local constraints.</w:t>
      </w:r>
      <w:r>
        <w:br/>
      </w:r>
    </w:p>
    <w:bookmarkEnd w:id="25"/>
    <w:bookmarkStart w:id="26" w:name="Xee023ac92ea5cd064aedd198fe506ca7f30c33d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Let us conclude with a forward-looking perspective. As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 </w:t>
      </w:r>
      <w:r>
        <w:t xml:space="preserve">continues to navigate complex socio-economic dynamics, the role of HR will only grow in importance. Leaders who prioritize their people will emerge stronger from these challenges.</w:t>
      </w:r>
    </w:p>
    <w:p>
      <w:pPr>
        <w:pStyle w:val="BodyText"/>
      </w:pPr>
      <w:r>
        <w:t xml:space="preserve">Future Outlook:</w:t>
      </w:r>
      <w:r>
        <w:br/>
      </w:r>
      <w:r>
        <w:t xml:space="preserve">1. Increased demand for skilled professionals capable of operating in crisis modes.</w:t>
      </w:r>
      <w:r>
        <w:br/>
      </w:r>
      <w:r>
        <w:t xml:space="preserve">2. Growing emphasis on corporate social responsibility as a means to build community trust and employee pride.</w:t>
      </w:r>
      <w:r>
        <w:br/>
      </w:r>
      <w:r>
        <w:t xml:space="preserve">(3) Continued innovation in HR practices tailored specifically to the unique context of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</w:p>
    <w:bookmarkEnd w:id="26"/>
    <w:bookmarkStart w:id="27" w:name="Xab77646fce6457b5d7ac429a338f3cf97458443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Thank you for your attention during this presentation. We encourage open discussion and exchange of ideas regarding how best to support organizations operating within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</w:p>
    <w:p>
      <w:pPr>
        <w:pStyle w:val="BodyText"/>
      </w:pPr>
      <w:r>
        <w:t xml:space="preserve">Closing Remarks:</w:t>
      </w:r>
      <w:r>
        <w:br/>
      </w:r>
      <w:r>
        <w:t xml:space="preserve">1. HR professionals play a crucial role in shaping the future workforce.</w:t>
      </w:r>
      <w:r>
        <w:br/>
      </w:r>
      <w:r>
        <w:t xml:space="preserve">2. Collaboration between government, private sector and civil society is essential for sustainable development.</w:t>
      </w:r>
      <w:r>
        <w:br/>
      </w:r>
      <w:r>
        <w:t xml:space="preserve">(3) Let us commit to continuous learning and improvement in our approach to managing human capital effectively across all sectors within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</w:p>
    <w:bookmarkEnd w:id="27"/>
    <w:bookmarkStart w:id="28" w:name="X1bca3ee24ef781564366c20e43044e087293e28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Q&amp;A Session</w:t>
      </w:r>
      <w:r>
        <w:br/>
      </w:r>
    </w:p>
    <w:p>
      <w:pPr>
        <w:pStyle w:val="BodyText"/>
      </w:pPr>
      <w:r>
        <w:t xml:space="preserve">Please feel free to ask questions or share your insights on:</w:t>
      </w:r>
      <w:r>
        <w:br/>
      </w:r>
      <w:r>
        <w:t xml:space="preserve">1. Specific challenges faced by</w:t>
      </w:r>
      <w:r>
        <w:t xml:space="preserve"> </w:t>
      </w:r>
      <w:r>
        <w:rPr>
          <w:bCs/>
          <w:b/>
        </w:rPr>
        <w:t xml:space="preserve">Human Resources Managers</w:t>
      </w:r>
      <w:r>
        <w:t xml:space="preserve"> </w:t>
      </w:r>
      <w:r>
        <w:t xml:space="preserve">in recent years.</w:t>
      </w:r>
      <w:r>
        <w:br/>
      </w:r>
      <w:r>
        <w:t xml:space="preserve">2. Successful case studies from other regions that could be adapted to</w:t>
      </w:r>
      <w:r>
        <w:t xml:space="preserve"> </w:t>
      </w:r>
      <w:r>
        <w:rPr>
          <w:bCs/>
          <w:b/>
        </w:rPr>
        <w:t xml:space="preserve">Sudan Khartoum</w:t>
      </w:r>
      <w:r>
        <w:t xml:space="preserve">.</w:t>
      </w:r>
      <w:r>
        <w:br/>
      </w:r>
      <w:r>
        <w:t xml:space="preserve">(3) Innovative solutions being explored within local organizations today.</w:t>
      </w:r>
      <w:r>
        <w:br/>
      </w:r>
    </w:p>
    <w:bookmarkEnd w:id="28"/>
    <w:bookmarkStart w:id="29" w:name="X62e591c7ae215518dd6a694f430c1d6b9201b40"/>
    <w:p>
      <w:pPr>
        <w:pStyle w:val="Heading2"/>
      </w:pPr>
      <w:r>
        <w:rPr>
          <w:bCs/>
          <w:b/>
        </w:rPr>
        <w:t xml:space="preserve">The Evolving Landscape of Human Capital Development in Sudan Khartoum</w:t>
      </w:r>
    </w:p>
    <w:p>
      <w:pPr>
        <w:pStyle w:val="FirstParagraph"/>
      </w:pPr>
      <w:r>
        <w:br/>
      </w:r>
      <w:r>
        <w:rPr>
          <w:bCs/>
          <w:b/>
        </w:rPr>
        <w:t xml:space="preserve">Seminar Presentation Slides:</w:t>
      </w:r>
      <w:r>
        <w:br/>
      </w:r>
      <w:r>
        <w:t xml:space="preserve">Contact Information</w:t>
      </w:r>
      <w:r>
        <w:br/>
      </w:r>
    </w:p>
    <w:p>
      <w:pPr>
        <w:pStyle w:val="BodyText"/>
      </w:pPr>
      <w:r>
        <w:t xml:space="preserve">For further inquiries or collaboration opportunities please reach out via:</w:t>
      </w:r>
      <w:r>
        <w:br/>
      </w:r>
      <w:r>
        <w:t xml:space="preserve">1. Email: hrconsultant@domain.com</w:t>
      </w:r>
      <w:r>
        <w:br/>
      </w:r>
      <w:r>
        <w:t xml:space="preserve">2. Phone: +XX XXX XXXX</w:t>
      </w:r>
      <w:r>
        <w:br/>
      </w:r>
      <w:r>
        <w:t xml:space="preserve">(3) Website: www.domain.com</w:t>
      </w:r>
      <w:r>
        <w:br/>
      </w:r>
    </w:p>
    <w:p>
      <w:pPr>
        <w:pStyle w:val="BodyText"/>
      </w:pPr>
      <w:r>
        <w:t xml:space="preserve">End of Presentation.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Human Resources Manager in Sudan Khartoum</dc:title>
  <dc:creator/>
  <dc:language>en</dc:language>
  <cp:keywords/>
  <dcterms:created xsi:type="dcterms:W3CDTF">2026-07-29T21:05:16Z</dcterms:created>
  <dcterms:modified xsi:type="dcterms:W3CDTF">2026-07-29T21:05:16Z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