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Uzbekistan</w:t>
      </w:r>
      <w:r>
        <w:t xml:space="preserve"> </w:t>
      </w:r>
      <w:r>
        <w:t xml:space="preserve">Tashkent</w:t>
      </w:r>
    </w:p>
    <w:p>
      <w:pPr>
        <w:pStyle w:val="FirstParagraph"/>
      </w:pPr>
      <w:r>
        <w:t xml:space="preserve">Seminar Presentation Slides: The Strategic Role of the Human Resources Manager in Uzbekistan Tashkent</w:t>
      </w:r>
    </w:p>
    <w:bookmarkStart w:id="20" w:name="Xa97831a39cf128600f98faaffd42b1ff6cd48ca"/>
    <w:p>
      <w:pPr>
        <w:pStyle w:val="Heading2"/>
      </w:pPr>
      <w:r>
        <w:t xml:space="preserve">Welcome and Introduction to Human Resources Management in Uzbekistan Tashkent</w:t>
      </w:r>
    </w:p>
    <w:p>
      <w:pPr>
        <w:pStyle w:val="FirstParagraph"/>
      </w:pPr>
      <w:r>
        <w:t xml:space="preserve">Welcome, esteemed colleagues, students, and industry professionals. Today we are gathering to explore a critical facet of modern business dynamics within the rapidly developing landscape of Uzbekistan Tashkent. Specifically our focus rests on the evolving role of the Human Resources Manager operating within this vibrant Central Asian capital. As you know Tashkent is undergoing significant economic transformation driven by liberalization policies and increased foreign investment making effective human resource management more vital than ever before.</w:t>
      </w:r>
    </w:p>
    <w:p>
      <w:pPr>
        <w:pStyle w:val="BodyText"/>
      </w:pPr>
      <w:r>
        <w:t xml:space="preserve">The purpose of these Seminar Presentation Slides is to dissect how a skilled Human Resources Manager can drive organizational success while navigating the unique cultural regulatory and social contexts present in Uzbekistan Tashkent. This session aims to provide actionable insights for anyone involved in workforce planning leadership or business strategy within this region.</w:t>
      </w:r>
    </w:p>
    <w:bookmarkEnd w:id="20"/>
    <w:bookmarkStart w:id="21" w:name="X2c17c44be48778b57f26552017e8b0bde297069"/>
    <w:p>
      <w:pPr>
        <w:pStyle w:val="Heading2"/>
      </w:pPr>
      <w:r>
        <w:t xml:space="preserve">The Changing Landscape of Labor in Uzbekistan Tashkent</w:t>
      </w:r>
    </w:p>
    <w:p>
      <w:pPr>
        <w:pStyle w:val="FirstParagraph"/>
      </w:pPr>
      <w:r>
        <w:t xml:space="preserve">To understand the position of the Human Resources Manager one must first appreciate the macroeconomic shifts occurring across Uzbekistan Tashkent. Over recent years Tashkent has transitioned from a centrally planned economy to a more market-oriented system. This shift has created an intense demand for skilled professionals in technology finance and engineering sectors within major urban centers like Tashkent.</w:t>
      </w:r>
    </w:p>
    <w:p>
      <w:pPr>
        <w:numPr>
          <w:ilvl w:val="0"/>
          <w:numId w:val="1001"/>
        </w:numPr>
        <w:pStyle w:val="Compact"/>
      </w:pPr>
      <w:r>
        <w:rPr>
          <w:bCs/>
          <w:b/>
        </w:rPr>
        <w:t xml:space="preserve">Demographic Dividend:</w:t>
      </w:r>
    </w:p>
    <w:p>
      <w:pPr>
        <w:numPr>
          <w:ilvl w:val="0"/>
          <w:numId w:val="1001"/>
        </w:numPr>
        <w:pStyle w:val="Compact"/>
      </w:pPr>
      <w:r>
        <w:rPr>
          <w:bCs/>
          <w:b/>
        </w:rPr>
        <w:t xml:space="preserve">Digital Transformation:</w:t>
      </w:r>
    </w:p>
    <w:p>
      <w:pPr>
        <w:numPr>
          <w:ilvl w:val="0"/>
          <w:numId w:val="1001"/>
        </w:numPr>
        <w:pStyle w:val="Compact"/>
      </w:pPr>
      <w:r>
        <w:rPr>
          <w:bCs/>
          <w:b/>
        </w:rPr>
        <w:t xml:space="preserve">Global Integration:</w:t>
      </w:r>
    </w:p>
    <w:bookmarkEnd w:id="21"/>
    <w:bookmarkStart w:id="22" w:name="X3c3f643779c9d06e22e44b05cbcb308a1abbfae"/>
    <w:p>
      <w:pPr>
        <w:pStyle w:val="Heading2"/>
      </w:pPr>
      <w:r>
        <w:t xml:space="preserve">Cultural Competence and Soft Skills for HR in Tashkent</w:t>
      </w:r>
    </w:p>
    <w:p>
      <w:pPr>
        <w:pStyle w:val="FirstParagraph"/>
      </w:pPr>
      <w:r>
        <w:t xml:space="preserve">In Uzbekistan Tashkent business culture is deeply rooted in collectivism respect for hierarchy and strong interpersonal relationships. A Human Resources Manager cannot simply apply Western-centric management theories without adaptation. Success requires high emotional intelligence and cultural competence.</w:t>
      </w:r>
    </w:p>
    <w:p>
      <w:pPr>
        <w:pStyle w:val="BodyText"/>
      </w:pPr>
      <w:r>
        <w:t xml:space="preserve">The Human Resources Manager plays a crucial role in fostering an inclusive workplace environment where traditional values are respected while encouraging innovation and individual performance. In Tashkent building trust is often more important than contract terms initially. Therefore the HR professional must excel at conflict resolution negotiation and community building within the organization.</w:t>
      </w:r>
    </w:p>
    <w:p>
      <w:pPr>
        <w:pStyle w:val="BodyText"/>
      </w:pPr>
      <w:r>
        <w:t xml:space="preserve">Furthermore language barriers can still exist despite the widespread use of Russian for business communication. The Human Resources Manager in Uzbekistan Tashkent should ideally be bilingual or trilingual to ensure clear communication across diverse teams comprising local Uzbeks expatriates from other CIS countries and Western partners.</w:t>
      </w:r>
    </w:p>
    <w:bookmarkEnd w:id="22"/>
    <w:bookmarkStart w:id="23" w:name="Xdd92a0ff06a41ae075e9ace5b25f61585810922"/>
    <w:p>
      <w:pPr>
        <w:pStyle w:val="Heading2"/>
      </w:pPr>
      <w:r>
        <w:t xml:space="preserve">Navigating Legal Frameworks and Compliance</w:t>
      </w:r>
    </w:p>
    <w:p>
      <w:pPr>
        <w:pStyle w:val="FirstParagraph"/>
      </w:pPr>
      <w:r>
        <w:t xml:space="preserve">A fundamental aspect of the Human Resources Manager role involves ensuring strict adherence to labor laws. The legal framework in Uzbekistan Tashkent has undergone substantial reforms recently including changes to employment contracts probation periods and social security contributions.</w:t>
      </w:r>
    </w:p>
    <w:p>
      <w:pPr>
        <w:numPr>
          <w:ilvl w:val="0"/>
          <w:numId w:val="1002"/>
        </w:numPr>
        <w:pStyle w:val="Compact"/>
      </w:pPr>
      <w:r>
        <w:rPr>
          <w:bCs/>
          <w:b/>
        </w:rPr>
        <w:t xml:space="preserve">Labor Code Reforms:</w:t>
      </w:r>
    </w:p>
    <w:p>
      <w:pPr>
        <w:numPr>
          <w:ilvl w:val="0"/>
          <w:numId w:val="1002"/>
        </w:numPr>
        <w:pStyle w:val="Compact"/>
      </w:pPr>
      <w:r>
        <w:rPr>
          <w:bCs/>
          <w:b/>
        </w:rPr>
        <w:t xml:space="preserve">Taxation and Benefits:</w:t>
      </w:r>
    </w:p>
    <w:p>
      <w:pPr>
        <w:numPr>
          <w:ilvl w:val="0"/>
          <w:numId w:val="1002"/>
        </w:numPr>
        <w:pStyle w:val="Compact"/>
      </w:pPr>
      <w:r>
        <w:rPr>
          <w:bCs/>
          <w:b/>
        </w:rPr>
        <w:t xml:space="preserve">Work Permits for Expats:</w:t>
      </w:r>
    </w:p>
    <w:bookmarkEnd w:id="23"/>
    <w:bookmarkStart w:id="24" w:name="X885c7faf78b90c18cadaefd43d75c0e19c2678b"/>
    <w:p>
      <w:pPr>
        <w:pStyle w:val="Heading2"/>
      </w:pPr>
      <w:r>
        <w:t xml:space="preserve">Talent Acquisition Strategies in a Competitive Market</w:t>
      </w:r>
    </w:p>
    <w:p>
      <w:pPr>
        <w:pStyle w:val="FirstParagraph"/>
      </w:pPr>
      <w:r>
        <w:t xml:space="preserve">Absorbing top talent is perhaps the most visible challenge facing Human Resources Managers in Uzbekistan Tashkent. While there are many university graduates every year there remains a gap between academic output and market needs especially in specialized fields.</w:t>
      </w:r>
    </w:p>
    <w:p>
      <w:pPr>
        <w:pStyle w:val="BodyText"/>
      </w:pPr>
      <w:r>
        <w:t xml:space="preserve">To combat this Human Resources Managers must develop robust employer branding strategies. In Tashkent where word-of-mouth marketing is powerful showcasing corporate social responsibility and employee welfare programs can attract high-quality candidates. Utilizing local job portals LinkedIn and university partnerships is essential for effective talent acquisition.</w:t>
      </w:r>
    </w:p>
    <w:p>
      <w:pPr>
        <w:pStyle w:val="BodyText"/>
      </w:pPr>
      <w:r>
        <w:t xml:space="preserve">Additionally retention strategies are critical. The Human Resources Manager must design competitive compensation packages that not only meet but exceed market rates in specific sectors to prevent brain drain where skilled workers leave Tashkent for opportunities abroad or in neighboring countries.</w:t>
      </w:r>
    </w:p>
    <w:bookmarkEnd w:id="24"/>
    <w:bookmarkStart w:id="25" w:name="Xbc91ced2d21961019dfbe1b096ea53edc837309"/>
    <w:p>
      <w:pPr>
        <w:pStyle w:val="Heading2"/>
      </w:pPr>
      <w:r>
        <w:t xml:space="preserve">Learning and Development: Investing in the Future</w:t>
      </w:r>
    </w:p>
    <w:p>
      <w:pPr>
        <w:pStyle w:val="FirstParagraph"/>
      </w:pPr>
      <w:r>
        <w:t xml:space="preserve">The mandate of the Human Resources Manager extends far beyond hiring; it encompasses continuous learning and development. In Tashkent organizations are increasingly recognizing that training is an investment rather than a cost.</w:t>
      </w:r>
    </w:p>
    <w:p>
      <w:pPr>
        <w:pStyle w:val="BodyText"/>
      </w:pPr>
      <w:r>
        <w:t xml:space="preserve">A forward-thinking HR strategy involves creating clear career pathways for employees. This reduces turnover and boosts morale. Furthermore mentorship programs can help younger generations in the workforce learn from experienced professionals enhancing overall organizational knowledge retention.</w:t>
      </w:r>
    </w:p>
    <w:bookmarkEnd w:id="25"/>
    <w:bookmarkStart w:id="26" w:name="X8e58a5f5ced754c9ec209f08c123ce443c2de71"/>
    <w:p>
      <w:pPr>
        <w:pStyle w:val="Heading2"/>
      </w:pPr>
      <w:r>
        <w:t xml:space="preserve">Conclusion: The Future of HR in Uzbekistan Tashkent</w:t>
      </w:r>
    </w:p>
    <w:p>
      <w:pPr>
        <w:pStyle w:val="FirstParagraph"/>
      </w:pPr>
      <w:r>
        <w:t xml:space="preserve">In conclusion the role of the Human Resources Manager in Uzbekistan Tashkent is evolving from administrative oversight to strategic partnership. As Tashkent continues to grow as a regional economic powerhouse those who master the complexities of local culture legal frameworks and global best practices will thrive.</w:t>
      </w:r>
    </w:p>
    <w:p>
      <w:pPr>
        <w:pStyle w:val="BodyText"/>
      </w:pPr>
      <w:r>
        <w:t xml:space="preserve">We urge all attendees here today to consider how you can enhance your HR capabilities within this dynamic context. By prioritizing people development and cultural sensitivity we can build resilient organizations that contribute positively to the prosperity of Uzbekistan Tashkent. Thank you for your attention.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Uzbekistan Tashkent</dc:title>
  <dc:creator/>
  <dc:language>en</dc:language>
  <cp:keywords/>
  <dcterms:created xsi:type="dcterms:W3CDTF">2026-07-29T22:32:12Z</dcterms:created>
  <dcterms:modified xsi:type="dcterms:W3CDTF">2026-07-29T22:32:12Z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