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X1ce9236b90349f8c41349a910c4b0af3a71054c"/>
    <w:p>
      <w:pPr>
        <w:pStyle w:val="Heading1"/>
      </w:pPr>
      <w:r>
        <w:t xml:space="preserve">Seminar Presentation Slides: The Strategic Importance of Industrial Engineering in the Heart of Europe</w:t>
      </w:r>
    </w:p>
    <w:p>
      <w:pPr>
        <w:pStyle w:val="FirstParagraph"/>
      </w:pPr>
      <w:r>
        <w:rPr>
          <w:bCs/>
          <w:b/>
        </w:rPr>
        <w:t xml:space="preserve">Presentation Context:</w:t>
      </w:r>
      <w:r>
        <w:t xml:space="preserve">This document serves as the core text for a professional seminar presentation tailored for an audience located in Germany Frankfurt. The focus is on elucidating the multifaceted role, current challenges, and future prospects of Industrial Engineers within this specific geographic and economic hub.</w:t>
      </w:r>
    </w:p>
    <w:bookmarkEnd w:id="20"/>
    <w:bookmarkStart w:id="21" w:name="X1b5f6e7a670350080604d931d6f3af69903d55d"/>
    <w:p>
      <w:pPr>
        <w:pStyle w:val="Heading2"/>
      </w:pPr>
      <w:r>
        <w:t xml:space="preserve">Introduction: Setting the Stage in Germany Frankfurt</w:t>
      </w:r>
    </w:p>
    <w:p>
      <w:pPr>
        <w:pStyle w:val="FirstParagraph"/>
      </w:pPr>
      <w:r>
        <w:t xml:space="preserve">Welcome to this comprehensive seminar regarding the critical intersection of industry, technology, and human capital. Today, we are gathered here in Germany Frankfurt, a city that stands as a premier financial hub and a logistical powerhouse within Central Europe. While often recognized for its skyline dominated by banking institutionsGermany Frankfurt is equally significant as an industrial nexus. The presence of major logistics companies, pharmaceutical giants such as Merck KGaA, and automotive suppliers makes this region the ideal testing ground for advanced Industrial Engineering practices.</w:t>
      </w:r>
    </w:p>
    <w:p>
      <w:pPr>
        <w:pStyle w:val="BodyText"/>
      </w:pPr>
      <w:r>
        <w:t xml:space="preserve">The purpose of this presentation is to define the evolving identity of the Industrial Engineer. It is not merely about assembly lines; it is about optimizing complex systems. In Germany Frankfurt, where efficiency meets regulatory rigor, the Industrial Engineer serves as a bridge between strategic business goals and operational reality.</w:t>
      </w:r>
    </w:p>
    <w:bookmarkEnd w:id="21"/>
    <w:bookmarkStart w:id="23" w:name="X21e4686e0e61ef3ff67ad90e19ec1c858be6f05"/>
    <w:p>
      <w:pPr>
        <w:pStyle w:val="Heading2"/>
      </w:pPr>
      <w:r>
        <w:t xml:space="preserve">The Core Definition: What is an Industrial Engineer?</w:t>
      </w:r>
    </w:p>
    <w:p>
      <w:pPr>
        <w:pStyle w:val="FirstParagraph"/>
      </w:pPr>
      <w:r>
        <w:t xml:space="preserve">To understand our role in Germany Frankfurt, we must first establish a robust definition. An Industrial Engineer is a professional who specializes in optimizing complex processes, systems, or organizations. By integrating people, money knowledge information equipment energy materials and other resourcesIndustrial Engineers improve productivity and reduce waste.</w:t>
      </w:r>
    </w:p>
    <w:bookmarkStart w:id="22" w:name="key-competencies"/>
    <w:p>
      <w:pPr>
        <w:pStyle w:val="Heading3"/>
      </w:pPr>
      <w:r>
        <w:t xml:space="preserve">Key Competencies:</w:t>
      </w:r>
    </w:p>
    <w:p>
      <w:pPr>
        <w:numPr>
          <w:ilvl w:val="0"/>
          <w:numId w:val="1001"/>
        </w:numPr>
        <w:pStyle w:val="Compact"/>
      </w:pPr>
      <w:r>
        <w:rPr>
          <w:bCs/>
          <w:b/>
        </w:rPr>
        <w:t xml:space="preserve">Data Analytics:</w:t>
      </w:r>
      <w:r>
        <w:t xml:space="preserve">The ability to interpret vast amounts of operational data to drive decision-making.</w:t>
      </w:r>
    </w:p>
    <w:p>
      <w:pPr>
        <w:numPr>
          <w:ilvl w:val="0"/>
          <w:numId w:val="1001"/>
        </w:numPr>
        <w:pStyle w:val="Compact"/>
      </w:pPr>
      <w:r>
        <w:rPr>
          <w:bCs/>
          <w:b/>
        </w:rPr>
        <w:t xml:space="preserve">Six Sigma &amp; Lean Management:</w:t>
      </w:r>
      <w:r>
        <w:t xml:space="preserve">Mastery of methodologies designed to eliminate defects and streamline workflows.</w:t>
      </w:r>
    </w:p>
    <w:p>
      <w:pPr>
        <w:numPr>
          <w:ilvl w:val="0"/>
          <w:numId w:val="1001"/>
        </w:numPr>
        <w:pStyle w:val="Compact"/>
      </w:pPr>
      <w:r>
        <w:rPr>
          <w:bCs/>
          <w:b/>
        </w:rPr>
        <w:t xml:space="preserve">Supply Chain Optimization</w:t>
      </w:r>
      <w:r>
        <w:t xml:space="preserve">: Managing the flow of goods and services from supplier to consumer, a critical function in a logistics hub like Germany Frankfurt.</w:t>
      </w:r>
    </w:p>
    <w:p>
      <w:pPr>
        <w:numPr>
          <w:ilvl w:val="0"/>
          <w:numId w:val="1001"/>
        </w:numPr>
        <w:pStyle w:val="Compact"/>
      </w:pPr>
      <w:r>
        <w:rPr>
          <w:bCs/>
          <w:b/>
        </w:rPr>
        <w:t xml:space="preserve">Human Factors Engineering:</w:t>
      </w:r>
      <w:r>
        <w:t xml:space="preserve"> </w:t>
      </w:r>
      <w:r>
        <w:t xml:space="preserve">Designing systems that fit the user, ensuring safety and ergonomics in high-pressure environments.</w:t>
      </w:r>
    </w:p>
    <w:bookmarkEnd w:id="22"/>
    <w:bookmarkEnd w:id="23"/>
    <w:bookmarkStart w:id="24" w:name="the-unique-context-of-germany-frankfurt"/>
    <w:p>
      <w:pPr>
        <w:pStyle w:val="Heading2"/>
      </w:pPr>
      <w:r>
        <w:t xml:space="preserve">The Unique Context of Germany Frankfurt</w:t>
      </w:r>
    </w:p>
    <w:p>
      <w:pPr>
        <w:pStyle w:val="FirstParagraph"/>
      </w:pPr>
      <w:r>
        <w:t xml:space="preserve">Seminar Presentation Slides must be contextualized. Why is this role distinct in Germany Frankfurt? First, consider the logistical advantage. As one of Europe’s busiest transport nodesGermany Frankfurt features a major international airport and extensive railway connections. Industrial Engineers here are tasked with optimizing last-mile delivery systems, air freight efficiency, and rail cargo handling.</w:t>
      </w:r>
    </w:p>
    <w:p>
      <w:pPr>
        <w:pStyle w:val="BodyText"/>
      </w:pPr>
      <w:r>
        <w:t xml:space="preserve">Secondly, the regulatory environment in Germany is stringent. Compliance with environmental standards (Green Deal initiatives), labor laws (Mitbestimmung or co-determination policies) and safety regulations requires Industrial Engineers to be not only technical experts but also legal and ethical navigators. In Germany Frankfurt, an engineer must ensure that efficiency gains do not come at the cost of compliance or employee welfare.</w:t>
      </w:r>
    </w:p>
    <w:p>
      <w:pPr>
        <w:pStyle w:val="BodyText"/>
      </w:pPr>
      <w:r>
        <w:t xml:space="preserve">Furthermore, the economic landscape is dominated by service industries alongside manufacturing. The role of an Industrial Engineer extends beyond factory floors to financial services logistics hubs and healthcare systems within the city.</w:t>
      </w:r>
    </w:p>
    <w:bookmarkEnd w:id="24"/>
    <w:bookmarkStart w:id="25" w:name="Xf05469f78820ae2fb55cde7cbe9910188c0b1bf"/>
    <w:p>
      <w:pPr>
        <w:pStyle w:val="Heading2"/>
      </w:pPr>
      <w:r>
        <w:t xml:space="preserve">Digital Transformation Industry 40 in Germany Frankfurt</w:t>
      </w:r>
    </w:p>
    <w:p>
      <w:pPr>
        <w:pStyle w:val="FirstParagraph"/>
      </w:pPr>
      <w:r>
        <w:t xml:space="preserve">We are currently witnessing a paradigm shift known as Industry 4.0. This concept refers to the fourth industrial revolution, characterized by the fusion of technologies that is blurring the lines between the physical digital and biological spheres. For Industrial Engineers in Germany Frankfurtthis means working with IoT (Internet of Things) sensors, AI-driven predictive maintenance systems and digital twins.</w:t>
      </w:r>
    </w:p>
    <w:p>
      <w:pPr>
        <w:pStyle w:val="BodyText"/>
      </w:pPr>
      <w:r>
        <w:t xml:space="preserve">In this seminar we emphasize that modern Industrial Engineering requires digital literacy. An engineer in Germany Frankfurt must understand how to integrate legacy systems with new cloud-based platforms. They must lead the change management process, helping traditional companies adapt to automated workflows without causing workforce displacement fears.</w:t>
      </w:r>
    </w:p>
    <w:p>
      <w:pPr>
        <w:pStyle w:val="BodyText"/>
      </w:pPr>
      <w:r>
        <w:rPr>
          <w:bCs/>
          <w:b/>
        </w:rPr>
        <w:t xml:space="preserve">Case Study Context:</w:t>
      </w:r>
      <w:r>
        <w:t xml:space="preserve"> </w:t>
      </w:r>
      <w:r>
        <w:t xml:space="preserve">Consider a major logistics provider in Hesse. By implementing an AI-driven route optimization systemIndustrial Engineers reduced fuel consumption by twelve percent while increasing delivery speed. This is the tangible impact of digital engineering in Germany Frankfurt.</w:t>
      </w:r>
    </w:p>
    <w:bookmarkEnd w:id="25"/>
    <w:bookmarkStart w:id="26" w:name="sustainability-and-green-engineering"/>
    <w:p>
      <w:pPr>
        <w:pStyle w:val="Heading2"/>
      </w:pPr>
      <w:r>
        <w:t xml:space="preserve">Sustainability and Green Engineering</w:t>
      </w:r>
    </w:p>
    <w:p>
      <w:pPr>
        <w:pStyle w:val="FirstParagraph"/>
      </w:pPr>
      <w:r>
        <w:t xml:space="preserve">A significant portion of modern Industrial Engineering focuses on sustainability. In Germany Frankfurt, where corporate social responsibility is paramountIndustrial Engineers are tasked with reducing carbon footprints. This involves lifecycle analysis of products, waste management strategies and energy-efficient facility design.</w:t>
      </w:r>
    </w:p>
    <w:p>
      <w:pPr>
        <w:pStyle w:val="BodyText"/>
      </w:pPr>
      <w:r>
        <w:t xml:space="preserve">The circular economy is no longer optional; it is a business imperative. Industrial Engineers design systems that allow materials to be reused rather than discarded. In the pharmaceutical sector in Germany Frankfurt this means optimizing chemical processes to minimize hazardous waste. In manufacturingit means designing products for disassembly and recycling.</w:t>
      </w:r>
    </w:p>
    <w:bookmarkEnd w:id="26"/>
    <w:bookmarkStart w:id="27" w:name="talent-development-and-education"/>
    <w:p>
      <w:pPr>
        <w:pStyle w:val="Heading2"/>
      </w:pPr>
      <w:r>
        <w:t xml:space="preserve">Talent Development and Education</w:t>
      </w:r>
    </w:p>
    <w:p>
      <w:pPr>
        <w:pStyle w:val="FirstParagraph"/>
      </w:pPr>
      <w:r>
        <w:t xml:space="preserve">To sustain growth in Germany Frankfurt there must be a continuous pipeline of skilled Industrial Engineers. This seminar highlights the importance of interdisciplinary education. Future engineers must combine technical engineering degrees with business acumen and soft skills such as leadership and communication.</w:t>
      </w:r>
    </w:p>
    <w:p>
      <w:pPr>
        <w:pStyle w:val="BodyText"/>
      </w:pPr>
      <w:r>
        <w:t xml:space="preserve">Collaboration between universities in Hesse and industry leaders is vital. Internships, dual study programs (Duales Studium) where students alternate between classroom learningand practical work in companies are essential models to adopt. This ensures that the Industrial Engineers of tomorrow are ready to tackle the real-world challenges of Germany Frankfurt from day one.</w:t>
      </w:r>
    </w:p>
    <w:bookmarkEnd w:id="27"/>
    <w:bookmarkStart w:id="28" w:name="challenges-and-future-outlook"/>
    <w:p>
      <w:pPr>
        <w:pStyle w:val="Heading2"/>
      </w:pPr>
      <w:r>
        <w:t xml:space="preserve">Challenges and Future Outlook</w:t>
      </w:r>
    </w:p>
    <w:p>
      <w:pPr>
        <w:pStyle w:val="FirstParagraph"/>
      </w:pPr>
      <w:r>
        <w:t xml:space="preserve">We face several challenges. The shortage of skilled labor is acute in Germany. Industrial Engineers must therefore focus on automation to fill gaps while enhancing human productivity rather than replacing humans entirely. Additionally geopolitical instability can disrupt supply chains, requiring engineers to build resilient and flexible systems.</w:t>
      </w:r>
    </w:p>
    <w:p>
      <w:pPr>
        <w:pStyle w:val="BodyText"/>
      </w:pPr>
      <w:r>
        <w:t xml:space="preserve">The future outlook remains positive. As Germany Frankfurt continues to grow as a tech hub the demand for skilled Industrial Engineers will rise. They will be key players in smart city initiatives, digital banking operations optimization and advanced healthcare logistics.</w:t>
      </w:r>
    </w:p>
    <w:bookmarkEnd w:id="28"/>
    <w:bookmarkStart w:id="29" w:name="conclusion"/>
    <w:p>
      <w:pPr>
        <w:pStyle w:val="Heading2"/>
      </w:pPr>
      <w:r>
        <w:t xml:space="preserve">Conclusion</w:t>
      </w:r>
    </w:p>
    <w:p>
      <w:pPr>
        <w:pStyle w:val="FirstParagraph"/>
      </w:pPr>
      <w:r>
        <w:t xml:space="preserve">In conclusionthe role of the Industrial Engineer is more relevant now than ever before. In the context of this Seminar Presentation we have explored how these professionals drive efficiency innovation and sustainability. Specifically within Germany FrankfurtIndustrial Engineers are the architects of a resilient and competitive economy.</w:t>
      </w:r>
    </w:p>
    <w:p>
      <w:pPr>
        <w:pStyle w:val="BodyText"/>
      </w:pPr>
      <w:r>
        <w:t xml:space="preserve">We urge all stakeholders in Germany Frankfurt to invest in Industrial Engineering capabilities. By doing so we ensure that our region remains at the forefront of global industry standards. Thank you for your attention.</w:t>
      </w:r>
    </w:p>
    <w:p>
      <w:pPr>
        <w:pStyle w:val="BodyText"/>
      </w:pPr>
      <w:r>
        <w:t xml:space="preserve">End of Seminar Presentation Slides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Industrial Engineer in Germany Frankfurt</dc:title>
  <dc:creator/>
  <dc:language>en</dc:language>
  <cp:keywords/>
  <dcterms:created xsi:type="dcterms:W3CDTF">2026-07-29T07:02:10Z</dcterms:created>
  <dcterms:modified xsi:type="dcterms:W3CDTF">2026-07-29T07:02:10Z</dcterms:modified>
</cp:coreProperties>
</file>

<file path=docProps/custom.xml><?xml version="1.0" encoding="utf-8"?>
<Properties xmlns="http://schemas.openxmlformats.org/officeDocument/2006/custom-properties" xmlns:vt="http://schemas.openxmlformats.org/officeDocument/2006/docPropsVTypes"/>
</file>