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bookmarkStart w:id="20" w:name="X09c129da8b21f9d482824cbdbd63d469cfddfb0"/>
    <w:p>
      <w:pPr>
        <w:pStyle w:val="Heading1"/>
      </w:pPr>
      <w:r>
        <w:t xml:space="preserve">Seminar Presentation Slides: The Role of the Industrial Engineer in the Evolving Landscape of Russia Moscow</w:t>
      </w:r>
    </w:p>
    <w:p>
      <w:pPr>
        <w:pStyle w:val="FirstParagraph"/>
      </w:pPr>
      <w:r>
        <w:rPr>
          <w:bCs/>
          <w:b/>
        </w:rPr>
        <w:t xml:space="preserve">Welcome and Introduction:</w:t>
      </w:r>
    </w:p>
    <w:p>
      <w:pPr>
        <w:pStyle w:val="BodyText"/>
      </w:pPr>
      <w:r>
        <w:t xml:space="preserve">Distinguished guests, colleagues, and students. We gather today here in the heart of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, a city that stands as a beacon of economic resilience and industrial innovation in Eastern Europe. This presentation aims to dissect the multifaceted role of the</w:t>
      </w:r>
      <w:r>
        <w:t xml:space="preserve"> </w:t>
      </w:r>
      <w:r>
        <w:rPr>
          <w:bCs/>
          <w:b/>
        </w:rPr>
        <w:t xml:space="preserve">Industrial Engineer</w:t>
      </w:r>
      <w:r>
        <w:t xml:space="preserve">. In an era defined by digital transformation, supply chain volatility, and strategic autonomy, understanding how these engineers drive efficiency is not merely an academic exercise; it is a imperative for sustainable growth within the Russian Federation.</w:t>
      </w:r>
    </w:p>
    <w:bookmarkEnd w:id="20"/>
    <w:bookmarkStart w:id="21" w:name="X242d4056157e3f05a61202c098759c9ed9b58b3"/>
    <w:p>
      <w:pPr>
        <w:pStyle w:val="Heading2"/>
      </w:pPr>
      <w:r>
        <w:t xml:space="preserve">The Evolution of Industrial Engineering in Russia Moscow</w:t>
      </w:r>
    </w:p>
    <w:p>
      <w:pPr>
        <w:pStyle w:val="FirstParagraph"/>
      </w:pPr>
      <w:r>
        <w:rPr>
          <w:bCs/>
          <w:b/>
        </w:rPr>
        <w:t xml:space="preserve">Historical Context and Modern Shift: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Soviet Legacy:</w:t>
      </w:r>
      <w:r>
        <w:t xml:space="preserve">The roots of industrial engineering in the region trace back to the rigorous systems thinking developed during the Soviet era, particularly in heavy manufacturing and aerospace.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Post-Soviet Transition:</w:t>
      </w:r>
      <w:r>
        <w:t xml:space="preserve">The 1990s saw a shift towards Western management techniques, integrating Lean and Six Sigma methodologies into local enterprises.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Current Era in Russia Moscow:</w:t>
      </w:r>
      <w:r>
        <w:t xml:space="preserve">Todays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 </w:t>
      </w:r>
      <w:r>
        <w:t xml:space="preserve">represents a unique hybrid model. It combines traditional engineering strength with rapid adoption of Industry 4.0 technologies. The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 </w:t>
      </w:r>
      <w:r>
        <w:t xml:space="preserve">we review today highlight this convergence.</w:t>
      </w:r>
    </w:p>
    <w:p>
      <w:pPr>
        <w:pStyle w:val="FirstParagraph"/>
      </w:pPr>
      <w:r>
        <w:t xml:space="preserve">The modern</w:t>
      </w:r>
    </w:p>
    <w:p>
      <w:pPr>
        <w:pStyle w:val="BodyText"/>
      </w:pPr>
      <w:r>
        <w:t xml:space="preserve">Industrial Engineer</w:t>
      </w:r>
    </w:p>
    <w:bookmarkEnd w:id="21"/>
    <w:bookmarkStart w:id="22" w:name="Xd96816bc4e5c2480ac826600a5324c6a9812b1e"/>
    <w:p>
      <w:pPr>
        <w:pStyle w:val="Heading2"/>
      </w:pPr>
      <w:r>
        <w:t xml:space="preserve">Seminar Presentation Slides: Core Competencies Required</w:t>
      </w:r>
    </w:p>
    <w:p>
      <w:pPr>
        <w:pStyle w:val="FirstParagraph"/>
      </w:pPr>
      <w:r>
        <w:rPr>
          <w:bCs/>
          <w:b/>
        </w:rPr>
        <w:t xml:space="preserve">Skill Set for the Local Market: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 Analytics &amp; AI Integration:</w:t>
      </w:r>
      <w:r>
        <w:t xml:space="preserve">In</w:t>
      </w:r>
      <w:r>
        <w:t xml:space="preserve"> </w:t>
      </w:r>
      <w:r>
        <w:rPr>
          <w:bCs/>
          <w:b/>
        </w:rPr>
        <w:t xml:space="preserve">Russia Moscow, leading tech hubs and manufacturing plants are increasingly reliant on predictive maintenance and algorithmic process optimization.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Industrial Engineer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Supply Chain Resilience:</w:t>
      </w:r>
      <w:r>
        <w:t xml:space="preserve">Given geopolitical complexities, the ability to design robust supply chains that can withstand external shocks is paramount. This involves dual-sourcing strategies and localizing production inputs wherever possible.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Moscow is a global hub. The &lt; strong&gt;Seminar Presentation Slides emphasize the need for engineers who can bridge the gap between international standards and local operational realities, often requiring multilingual capabilities (English, Russian, and potentially Chinese).</w:t>
      </w:r>
    </w:p>
    <w:bookmarkEnd w:id="22"/>
    <w:bookmarkStart w:id="23" w:name="X734112e6628f7e7b402e731a0afcd8c316761a2"/>
    <w:p>
      <w:pPr>
        <w:pStyle w:val="Heading2"/>
      </w:pPr>
      <w:r>
        <w:t xml:space="preserve">The Impact of Industry 4.0 on Russia Moscow's Manufacturing Sector</w:t>
      </w:r>
    </w:p>
    <w:p>
      <w:pPr>
        <w:pStyle w:val="FirstParagraph"/>
      </w:pPr>
      <w:r>
        <w:rPr>
          <w:bCs/>
          <w:b/>
        </w:rPr>
        <w:t xml:space="preserve">Digital Transformation: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IoT Implementation:</w:t>
      </w:r>
      <w:r>
        <w:t xml:space="preserve">The Internet of Things is revolutionizing monitoring in factories across the capital. The &lt; strong&gt;Industrial Engineer plays a critical role in integrating sensors into legacy machinery, ensuring real-time data flows to central management systems.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Digital Twins:</w:t>
      </w:r>
      <w:r>
        <w:t xml:space="preserve">The creation of virtual replicas of physical systems allows for simulation and testing before physical implementation. This reduces waste and accelerates time-to-market, a key metric for competitiveness in</w:t>
      </w:r>
    </w:p>
    <w:p>
      <w:pPr>
        <w:numPr>
          <w:ilvl w:val="0"/>
          <w:numId w:val="1000"/>
        </w:numPr>
        <w:pStyle w:val="Compact"/>
      </w:pPr>
      <w:r>
        <w:t xml:space="preserve">Russia Moscow's dynamic market.</w:t>
      </w:r>
    </w:p>
    <w:p>
      <w:pPr>
        <w:numPr>
          <w:ilvl w:val="0"/>
          <w:numId w:val="1003"/>
        </w:numPr>
        <w:pStyle w:val="Compact"/>
      </w:pPr>
      <w:r>
        <w:t xml:space="preserve">Cybersecurity in OT: As operational technology becomes more connected, the</w:t>
      </w:r>
    </w:p>
    <w:p>
      <w:pPr>
        <w:numPr>
          <w:ilvl w:val="0"/>
          <w:numId w:val="1000"/>
        </w:numPr>
        <w:pStyle w:val="Compact"/>
      </w:pPr>
      <w:r>
        <w:t xml:space="preserve">Industrial Engineer must also collaborate with IT security teams to protect industrial infrastructure from cyber threats, a growing concern for national security and economic stability.</w:t>
      </w:r>
    </w:p>
    <w:bookmarkEnd w:id="23"/>
    <w:bookmarkStart w:id="24" w:name="X2399b45d2b02455b1020412e52951977ea9ecbf"/>
    <w:p>
      <w:pPr>
        <w:pStyle w:val="Heading2"/>
      </w:pPr>
      <w:r>
        <w:t xml:space="preserve">Seminar Presentation Slides: Case Study – The Automotive Industry in Russia Moscow</w:t>
      </w:r>
    </w:p>
    <w:p>
      <w:pPr>
        <w:pStyle w:val="FirstParagraph"/>
      </w:pPr>
      <w:r>
        <w:rPr>
          <w:bCs/>
          <w:b/>
        </w:rPr>
        <w:t xml:space="preserve">Application of Principles:</w:t>
      </w:r>
    </w:p>
    <w:p>
      <w:pPr>
        <w:numPr>
          <w:ilvl w:val="0"/>
          <w:numId w:val="1004"/>
        </w:numPr>
        <w:pStyle w:val="Compact"/>
      </w:pPr>
      <w:r>
        <w:t xml:space="preserve">The automotive sector in &lt; strong&gt;Russia Moscow has undergone significant restructuring. Domestic brands and joint ventures are re-evaluating their production lines.</w:t>
      </w:r>
    </w:p>
    <w:p>
      <w:pPr>
        <w:numPr>
          <w:ilvl w:val="0"/>
          <w:numId w:val="1004"/>
        </w:numPr>
        <w:pStyle w:val="Compact"/>
      </w:pPr>
      <w:r>
        <w:t xml:space="preserve">An</w:t>
      </w:r>
    </w:p>
    <w:p>
      <w:pPr>
        <w:numPr>
          <w:ilvl w:val="0"/>
          <w:numId w:val="1000"/>
        </w:numPr>
        <w:pStyle w:val="Compact"/>
      </w:pPr>
      <w:r>
        <w:t xml:space="preserve">Industrial Engineer tasked with optimizing a new assembly plant must apply value-stream mapping to eliminate non-value-added activities.</w:t>
      </w:r>
    </w:p>
    <w:p>
      <w:pPr>
        <w:numPr>
          <w:ilvl w:val="0"/>
          <w:numId w:val="1004"/>
        </w:numPr>
        <w:pStyle w:val="Compact"/>
      </w:pPr>
      <w:r>
        <w:t xml:space="preserve">Ergonomics and Human Factors: Modern plants prioritize worker safety and ergonomic design to reduce fatigue and increase productivity. This is crucial for maintaining high morale in a competitive labor market.</w:t>
      </w:r>
    </w:p>
    <w:p>
      <w:pPr>
        <w:numPr>
          <w:ilvl w:val="0"/>
          <w:numId w:val="1004"/>
        </w:numPr>
        <w:pStyle w:val="Compact"/>
      </w:pPr>
      <w:r>
        <w:t xml:space="preserve">Sustainability Goals: Even amidst rapid industrialization, there is a push towards greener manufacturing processes. Engineers are tasked with reducing energy consumption per unit produced, aligning with global environmental standards while meeting local demand.</w:t>
      </w:r>
    </w:p>
    <w:bookmarkEnd w:id="24"/>
    <w:bookmarkStart w:id="25" w:name="X1c285dbe743d27038852013c41df34773f90c51"/>
    <w:p>
      <w:pPr>
        <w:pStyle w:val="Heading2"/>
      </w:pPr>
      <w:r>
        <w:t xml:space="preserve">The Role of Industrial Engineering in Logistics and Infrastructure</w:t>
      </w:r>
    </w:p>
    <w:p>
      <w:pPr>
        <w:pStyle w:val="FirstParagraph"/>
      </w:pPr>
      <w:r>
        <w:t xml:space="preserve">Beyond the Factory Gate:</w:t>
      </w:r>
    </w:p>
    <w:p>
      <w:pPr>
        <w:numPr>
          <w:ilvl w:val="0"/>
          <w:numId w:val="1005"/>
        </w:numPr>
        <w:pStyle w:val="Compact"/>
      </w:pPr>
      <w:r>
        <w:t xml:space="preserve">Moscow serves as a critical logistical hub for Eurasia. The efficiency of rail, road, and air freight networks depends heavily on industrial engineering principles.</w:t>
      </w:r>
    </w:p>
    <w:p>
      <w:pPr>
        <w:numPr>
          <w:ilvl w:val="0"/>
          <w:numId w:val="1005"/>
        </w:numPr>
        <w:pStyle w:val="Compact"/>
      </w:pPr>
      <w:r>
        <w:t xml:space="preserve">The</w:t>
      </w:r>
    </w:p>
    <w:p>
      <w:pPr>
        <w:numPr>
          <w:ilvl w:val="0"/>
          <w:numId w:val="1000"/>
        </w:numPr>
        <w:pStyle w:val="Compact"/>
      </w:pPr>
      <w:r>
        <w:t xml:space="preserve">Industrial Engineer works on warehouse management systems (WMS), optimizing inventory levels and picking strategies to ensure rapid distribution.</w:t>
      </w:r>
    </w:p>
    <w:p>
      <w:pPr>
        <w:numPr>
          <w:ilvl w:val="0"/>
          <w:numId w:val="1005"/>
        </w:numPr>
        <w:pStyle w:val="Compact"/>
      </w:pPr>
      <w:r>
        <w:t xml:space="preserve">Last-Mile Delivery Optimization: With the boom in e-commerce in</w:t>
      </w:r>
    </w:p>
    <w:p>
      <w:pPr>
        <w:numPr>
          <w:ilvl w:val="0"/>
          <w:numId w:val="1000"/>
        </w:numPr>
        <w:pStyle w:val="Compact"/>
      </w:pPr>
      <w:r>
        <w:t xml:space="preserve">Russia Moscow, algorithms developed by engineers help route delivery vehicles efficiently, reducing fuel costs and carbon emissions.</w:t>
      </w:r>
    </w:p>
    <w:p>
      <w:pPr>
        <w:numPr>
          <w:ilvl w:val="0"/>
          <w:numId w:val="1005"/>
        </w:numPr>
        <w:pStyle w:val="Compact"/>
      </w:pPr>
      <w:r>
        <w:t xml:space="preserve">This broadens the scope of the profession beyond traditional manufacturing into services, logistics, and urban planning.</w:t>
      </w:r>
    </w:p>
    <w:bookmarkEnd w:id="25"/>
    <w:bookmarkStart w:id="26" w:name="X4c5aed642fada699caba4e61dd02a74287831e8"/>
    <w:p>
      <w:pPr>
        <w:pStyle w:val="Heading2"/>
      </w:pPr>
      <w:r>
        <w:t xml:space="preserve">Seminar Presentation Slides: Educational Pathways and Professional Development</w:t>
      </w:r>
    </w:p>
    <w:p>
      <w:pPr>
        <w:pStyle w:val="FirstParagraph"/>
      </w:pPr>
      <w:r>
        <w:t xml:space="preserve">Fostering Talent in Russia Moscow:</w:t>
      </w:r>
    </w:p>
    <w:p>
      <w:pPr>
        <w:numPr>
          <w:ilvl w:val="0"/>
          <w:numId w:val="1006"/>
        </w:numPr>
        <w:pStyle w:val="Compact"/>
      </w:pPr>
      <w:r>
        <w:t xml:space="preserve">Top universities in</w:t>
      </w:r>
    </w:p>
    <w:p>
      <w:pPr>
        <w:numPr>
          <w:ilvl w:val="0"/>
          <w:numId w:val="1000"/>
        </w:numPr>
        <w:pStyle w:val="Compact"/>
      </w:pPr>
      <w:r>
        <w:t xml:space="preserve">Russia Moscow, such as Bauman Moscow State Technical University and HSE University, are updating their curricula to reflect modern industrial needs.</w:t>
      </w:r>
    </w:p>
    <w:p>
      <w:pPr>
        <w:numPr>
          <w:ilvl w:val="0"/>
          <w:numId w:val="1006"/>
        </w:numPr>
        <w:pStyle w:val="Compact"/>
      </w:pPr>
      <w:r>
        <w:t xml:space="preserve">The curriculum now includes modules on robotics, data science, and sustainable engineering alongside traditional operations research.</w:t>
      </w:r>
    </w:p>
    <w:p>
      <w:pPr>
        <w:numPr>
          <w:ilvl w:val="0"/>
          <w:numId w:val="1006"/>
        </w:numPr>
        <w:pStyle w:val="Compact"/>
      </w:pPr>
      <w:r>
        <w:t xml:space="preserve">Certifications: Professionals in</w:t>
      </w:r>
    </w:p>
    <w:p>
      <w:pPr>
        <w:numPr>
          <w:ilvl w:val="0"/>
          <w:numId w:val="1000"/>
        </w:numPr>
        <w:pStyle w:val="Compact"/>
      </w:pPr>
      <w:r>
        <w:t xml:space="preserve">Russia Moscow often pursue international certifications like Certified Six Sigma Black Belt or Project Management Professional (PMP) to enhance their credibility.</w:t>
      </w:r>
    </w:p>
    <w:p>
      <w:pPr>
        <w:numPr>
          <w:ilvl w:val="0"/>
          <w:numId w:val="1006"/>
        </w:numPr>
        <w:pStyle w:val="Compact"/>
      </w:pPr>
      <w:r>
        <w:t xml:space="preserve">Lifelong Learning: The pace of technological change necessitates continuous education. The</w:t>
      </w:r>
    </w:p>
    <w:p>
      <w:pPr>
        <w:numPr>
          <w:ilvl w:val="0"/>
          <w:numId w:val="1000"/>
        </w:numPr>
        <w:pStyle w:val="Compact"/>
      </w:pPr>
      <w:r>
        <w:t xml:space="preserve">Seminar Presentation Slides advocate for a culture of continuous improvement not just in processes, but in human capital development.</w:t>
      </w:r>
    </w:p>
    <w:bookmarkEnd w:id="26"/>
    <w:bookmarkStart w:id="27" w:name="challenges-and-future-outlook"/>
    <w:p>
      <w:pPr>
        <w:pStyle w:val="Heading2"/>
      </w:pPr>
      <w:r>
        <w:t xml:space="preserve">Challenges and Future Outlook</w:t>
      </w:r>
    </w:p>
    <w:p>
      <w:pPr>
        <w:pStyle w:val="FirstParagraph"/>
      </w:pPr>
      <w:r>
        <w:t xml:space="preserve">Navigating Uncertainty:</w:t>
      </w:r>
    </w:p>
    <w:p>
      <w:pPr>
        <w:numPr>
          <w:ilvl w:val="0"/>
          <w:numId w:val="1007"/>
        </w:numPr>
        <w:pStyle w:val="Compact"/>
      </w:pPr>
      <w:r>
        <w:t xml:space="preserve">Talent Shortage: There is a global, and increasingly local, shortage of skilled engineers who can bridge the gap between traditional engineering and digital literacy.</w:t>
      </w:r>
    </w:p>
    <w:p>
      <w:pPr>
        <w:numPr>
          <w:ilvl w:val="0"/>
          <w:numId w:val="1007"/>
        </w:numPr>
        <w:pStyle w:val="Compact"/>
      </w:pPr>
      <w:r>
        <w:t xml:space="preserve">Sanctions and Tech Access: The current geopolitical climate in</w:t>
      </w:r>
    </w:p>
    <w:p>
      <w:pPr>
        <w:numPr>
          <w:ilvl w:val="0"/>
          <w:numId w:val="1000"/>
        </w:numPr>
        <w:pStyle w:val="Compact"/>
      </w:pPr>
      <w:r>
        <w:t xml:space="preserve">Russia Moscow has impacted access to certain Western technologies. This has spurred domestic innovation, requiring engineers to be more resourceful and adaptable.</w:t>
      </w:r>
    </w:p>
    <w:p>
      <w:pPr>
        <w:numPr>
          <w:ilvl w:val="0"/>
          <w:numId w:val="1007"/>
        </w:numPr>
        <w:pStyle w:val="Compact"/>
      </w:pPr>
      <w:r>
        <w:t xml:space="preserve">Economic Diversification: Moving away from sole reliance on raw material exports towards high-value manufacturing is a national priority. The</w:t>
      </w:r>
    </w:p>
    <w:p>
      <w:pPr>
        <w:numPr>
          <w:ilvl w:val="0"/>
          <w:numId w:val="1000"/>
        </w:numPr>
        <w:pStyle w:val="Compact"/>
      </w:pPr>
      <w:r>
        <w:t xml:space="preserve">Industrial Engineer is central to this transition.</w:t>
      </w:r>
    </w:p>
    <w:p>
      <w:pPr>
        <w:pStyle w:val="FirstParagraph"/>
      </w:pPr>
      <w:r>
        <w:t xml:space="preserve">The future belongs to those who can integrate technology, people, and processes seamlessly.</w:t>
      </w:r>
    </w:p>
    <w:bookmarkEnd w:id="27"/>
    <w:bookmarkStart w:id="28" w:name="X97cbeb8683d8f8bb24d7b6d755526191b1dc37b"/>
    <w:p>
      <w:pPr>
        <w:pStyle w:val="Heading2"/>
      </w:pPr>
      <w:r>
        <w:t xml:space="preserve">Seminar Presentation Slides: Strategic Recommendations for Stakeholders</w:t>
      </w:r>
    </w:p>
    <w:p>
      <w:pPr>
        <w:pStyle w:val="FirstParagraph"/>
      </w:pPr>
      <w:r>
        <w:t xml:space="preserve">Actionable Insights:</w:t>
      </w:r>
    </w:p>
    <w:p>
      <w:pPr>
        <w:numPr>
          <w:ilvl w:val="0"/>
          <w:numId w:val="1008"/>
        </w:numPr>
        <w:pStyle w:val="Compact"/>
      </w:pPr>
      <w:r>
        <w:t xml:space="preserve">For</w:t>
      </w:r>
    </w:p>
    <w:p>
      <w:pPr>
        <w:numPr>
          <w:ilvl w:val="0"/>
          <w:numId w:val="1000"/>
        </w:numPr>
        <w:pStyle w:val="Compact"/>
      </w:pPr>
      <w:r>
        <w:t xml:space="preserve">Russia Moscow based companies: Invest in upskilling current workforce. Encourage cross-functional teams where industrial engineers collaborate closely with data scientists.</w:t>
      </w:r>
    </w:p>
    <w:p>
      <w:pPr>
        <w:numPr>
          <w:ilvl w:val="0"/>
          <w:numId w:val="1008"/>
        </w:numPr>
        <w:pStyle w:val="Compact"/>
      </w:pPr>
      <w:r>
        <w:t xml:space="preserve">For Educational Institutions: Strengthen industry-academia partnerships. Offer internships that expose students to real-world digital transformation challenges.</w:t>
      </w:r>
    </w:p>
    <w:p>
      <w:pPr>
        <w:numPr>
          <w:ilvl w:val="0"/>
          <w:numId w:val="1008"/>
        </w:numPr>
        <w:pStyle w:val="Compact"/>
      </w:pPr>
      <w:r>
        <w:t xml:space="preserve">For Policy Makers: Incentivize research and development in automation and AI within the manufacturing sector. Support startups that develop industrial software solutions tailored to local needs.</w:t>
      </w:r>
    </w:p>
    <w:p>
      <w:pPr>
        <w:pStyle w:val="FirstParagraph"/>
      </w:pPr>
      <w:r>
        <w:t xml:space="preserve">The role of the</w:t>
      </w:r>
    </w:p>
    <w:p>
      <w:pPr>
        <w:pStyle w:val="BodyText"/>
      </w:pPr>
      <w:r>
        <w:t xml:space="preserve">Industrial Engineer is evolving from a cost-cutter to a value-creator. This shift is vital for the sustained economic health of</w:t>
      </w:r>
    </w:p>
    <w:p>
      <w:pPr>
        <w:pStyle w:val="BodyText"/>
      </w:pPr>
      <w:r>
        <w:t xml:space="preserve">Russia Moscow.</w:t>
      </w:r>
    </w:p>
    <w:bookmarkEnd w:id="28"/>
    <w:bookmarkStart w:id="29" w:name="conclusion-and-qa"/>
    <w:p>
      <w:pPr>
        <w:pStyle w:val="Heading2"/>
      </w:pPr>
      <w:r>
        <w:t xml:space="preserve">Conclusion and Q&amp;A</w:t>
      </w:r>
    </w:p>
    <w:p>
      <w:pPr>
        <w:pStyle w:val="FirstParagraph"/>
      </w:pPr>
      <w:r>
        <w:t xml:space="preserve">Synthesizing the Seminar Presentation Slides:</w:t>
      </w:r>
    </w:p>
    <w:p>
      <w:pPr>
        <w:numPr>
          <w:ilvl w:val="0"/>
          <w:numId w:val="1009"/>
        </w:numPr>
        <w:pStyle w:val="Compact"/>
      </w:pPr>
      <w:r>
        <w:t xml:space="preserve">The</w:t>
      </w:r>
    </w:p>
    <w:p>
      <w:pPr>
        <w:numPr>
          <w:ilvl w:val="0"/>
          <w:numId w:val="1000"/>
        </w:numPr>
        <w:pStyle w:val="Compact"/>
      </w:pPr>
      <w:r>
        <w:t xml:space="preserve">Industrial Engineer in</w:t>
      </w:r>
    </w:p>
    <w:p>
      <w:pPr>
        <w:numPr>
          <w:ilvl w:val="0"/>
          <w:numId w:val="1000"/>
        </w:numPr>
        <w:pStyle w:val="Compact"/>
      </w:pPr>
      <w:r>
        <w:t xml:space="preserve">Russia Moscow stands at the forefront of a technological and operational revolution.</w:t>
      </w:r>
    </w:p>
    <w:p>
      <w:pPr>
        <w:numPr>
          <w:ilvl w:val="0"/>
          <w:numId w:val="1009"/>
        </w:numPr>
        <w:pStyle w:val="Compact"/>
      </w:pPr>
      <w:r>
        <w:t xml:space="preserve">Their ability to optimize complex systems, integrate digital tools, and manage human resources makes them indispensable.</w:t>
      </w:r>
    </w:p>
    <w:p>
      <w:pPr>
        <w:numPr>
          <w:ilvl w:val="0"/>
          <w:numId w:val="1009"/>
        </w:numPr>
        <w:pStyle w:val="Compact"/>
      </w:pPr>
      <w:r>
        <w:t xml:space="preserve">As we look to the future, collaboration across borders and disciplines will define success. We must embrace innovation while respecting the strong engineering heritage of the region.</w:t>
      </w:r>
    </w:p>
    <w:p>
      <w:pPr>
        <w:pStyle w:val="FirstParagraph"/>
      </w:pPr>
      <w:r>
        <w:rPr>
          <w:bCs/>
          <w:b/>
        </w:rPr>
        <w:t xml:space="preserve">Thank you for your attention.</w:t>
      </w:r>
    </w:p>
    <w:p>
      <w:pPr>
        <w:pStyle w:val="BodyText"/>
      </w:pPr>
      <w:r>
        <w:t xml:space="preserve">We now open the floor for questions regarding specific applications of industrial engineering within</w:t>
      </w:r>
    </w:p>
    <w:p>
      <w:pPr>
        <w:pStyle w:val="BodyText"/>
      </w:pPr>
      <w:r>
        <w:t xml:space="preserve">Russia Moscow and strategies for professional growth in this dynamic field.</w:t>
      </w:r>
    </w:p>
    <w:bookmarkEnd w:id="29"/>
    <w:bookmarkStart w:id="30" w:name="Xbd6228b398eaf8071608288b72855249f34865e"/>
    <w:p>
      <w:pPr>
        <w:pStyle w:val="Heading2"/>
      </w:pPr>
      <w:r>
        <w:t xml:space="preserve">Seminar Presentation Slides: References and Further Reading</w:t>
      </w:r>
    </w:p>
    <w:p>
      <w:pPr>
        <w:numPr>
          <w:ilvl w:val="0"/>
          <w:numId w:val="1010"/>
        </w:numPr>
        <w:pStyle w:val="Compact"/>
      </w:pPr>
      <w:r>
        <w:t xml:space="preserve">National Center for Economic Research (Russia): Reports on Industrial Productivity.</w:t>
      </w:r>
    </w:p>
    <w:p>
      <w:pPr>
        <w:numPr>
          <w:ilvl w:val="0"/>
          <w:numId w:val="1010"/>
        </w:numPr>
        <w:pStyle w:val="Compact"/>
      </w:pPr>
      <w:r>
        <w:t xml:space="preserve">Moscow School of Management SKOLKOVO: Case studies on Digital Transformation in Manufacturing.</w:t>
      </w:r>
    </w:p>
    <w:p>
      <w:pPr>
        <w:numPr>
          <w:ilvl w:val="0"/>
          <w:numId w:val="1010"/>
        </w:numPr>
        <w:pStyle w:val="Compact"/>
      </w:pPr>
      <w:r>
        <w:t xml:space="preserve">International Journal of Industrial Engineering: Special issues on Eastern European Industrial Systems.</w:t>
      </w:r>
    </w:p>
    <w:p>
      <w:pPr>
        <w:pStyle w:val="FirstParagraph"/>
      </w:pPr>
      <w:r>
        <w:t xml:space="preserve">This document constitutes a complete set of Seminar Presentation Slides tailored for the professional audience in Russia Moscow, highlighting the evolving role of Industrial Engineers.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Industrial Engineer in Russia Moscow</dc:title>
  <dc:creator/>
  <dc:language>en</dc:language>
  <cp:keywords/>
  <dcterms:created xsi:type="dcterms:W3CDTF">2026-07-29T13:26:25Z</dcterms:created>
  <dcterms:modified xsi:type="dcterms:W3CDTF">2026-07-29T13:26:25Z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