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Future of the Industrial Engineer in United Kingdom London</w:t>
      </w:r>
    </w:p>
    <w:p>
      <w:pPr>
        <w:pStyle w:val="BodyText"/>
      </w:pPr>
      <w:r>
        <w:rPr>
          <w:bCs/>
          <w:b/>
        </w:rPr>
        <w:t xml:space="preserve">Date:</w:t>
      </w:r>
      <w:r>
        <w:t xml:space="preserve"> </w:t>
      </w:r>
      <w:r>
        <w:t xml:space="preserve">October 2023</w:t>
      </w:r>
    </w:p>
    <w:bookmarkEnd w:id="20"/>
    <w:bookmarkStart w:id="22" w:name="slide-1-introduction-and-context"/>
    <w:p>
      <w:pPr>
        <w:pStyle w:val="Heading2"/>
      </w:pPr>
      <w:r>
        <w:t xml:space="preserve">Slide 1: Introduction and Context</w:t>
      </w:r>
    </w:p>
    <w:bookmarkStart w:id="21" w:name="Xe2cc4ca6d1c1a0865838a3573b1b7380f843cdc"/>
    <w:p>
      <w:pPr>
        <w:pStyle w:val="Heading3"/>
      </w:pPr>
      <w:r>
        <w:t xml:space="preserve">Welcome to Our Seminar Presentation Slides on Industrial Engineering in a Global Hub</w:t>
      </w:r>
    </w:p>
    <w:p>
      <w:pPr>
        <w:pStyle w:val="FirstParagraph"/>
      </w:pPr>
      <w:r>
        <w:t xml:space="preserve">Welcome, ladies and gentlemen, to this comprehensive seminar presentation. Today, we delve into the critical role of the Industrial Engineer within one of the world's most dynamic economic centers: United Kingdom London. This city is not merely a financial capital but a crucible for innovation, logistics, and manufacturing excellence. As we navigate through these slides, it is imperative to understand that the definition of an Industrial Engineer has expanded far beyond traditional factory floors. In United Kingdom London, the scope encompasses service industries, healthcare optimization, fintech efficiency, and complex supply chain management.</w:t>
      </w:r>
    </w:p>
    <w:p>
      <w:pPr>
        <w:pStyle w:val="BodyText"/>
      </w:pPr>
      <w:r>
        <w:rPr>
          <w:bCs/>
          <w:b/>
        </w:rPr>
        <w:t xml:space="preserve">Key Objective:</w:t>
      </w:r>
      <w:r>
        <w:t xml:space="preserve"> </w:t>
      </w:r>
      <w:r>
        <w:t xml:space="preserve">To explore how Industrial Engineers drive operational excellence in the diverse sectors of United Kingdom London.</w:t>
      </w:r>
    </w:p>
    <w:bookmarkEnd w:id="21"/>
    <w:bookmarkEnd w:id="22"/>
    <w:bookmarkStart w:id="24" w:name="X760a5b74cc6e49781ca501800c5840b6243f90f"/>
    <w:p>
      <w:pPr>
        <w:pStyle w:val="Heading2"/>
      </w:pPr>
      <w:r>
        <w:t xml:space="preserve">Slide 2: The Role of the Industrial Engineer</w:t>
      </w:r>
    </w:p>
    <w:bookmarkStart w:id="23" w:name="bridging-efficiency-and-innovation"/>
    <w:p>
      <w:pPr>
        <w:pStyle w:val="Heading3"/>
      </w:pPr>
      <w:r>
        <w:t xml:space="preserve">Bridging Efficiency and Innovation</w:t>
      </w:r>
    </w:p>
    <w:p>
      <w:pPr>
        <w:pStyle w:val="FirstParagraph"/>
      </w:pPr>
      <w:r>
        <w:t xml:space="preserve">An Industrial Engineer is fundamentally a problem solver. Their primary mandate is to optimize complex processes, systems, or organizations by eliminating wastefulness in production and by improving quality of service. In the context of United Kingdom London, where time is money and density creates unique logistical challenges, the Industrial Engineer plays a pivotal role. They utilize advanced analytics, statistical methods, and engineering principles to determine how best to operate materials, machines, labor forces capital equipment information technology systems.</w:t>
      </w:r>
    </w:p>
    <w:p>
      <w:pPr>
        <w:numPr>
          <w:ilvl w:val="0"/>
          <w:numId w:val="1001"/>
        </w:numPr>
        <w:pStyle w:val="Compact"/>
      </w:pPr>
      <w:r>
        <w:rPr>
          <w:bCs/>
          <w:b/>
        </w:rPr>
        <w:t xml:space="preserve">Data Analysis:</w:t>
      </w:r>
      <w:r>
        <w:t xml:space="preserve"> </w:t>
      </w:r>
      <w:r>
        <w:t xml:space="preserve">Interpreting vast amounts of operational data.</w:t>
      </w:r>
    </w:p>
    <w:p>
      <w:pPr>
        <w:numPr>
          <w:ilvl w:val="0"/>
          <w:numId w:val="1001"/>
        </w:numPr>
        <w:pStyle w:val="Compact"/>
      </w:pPr>
      <w:r>
        <w:rPr>
          <w:bCs/>
          <w:b/>
        </w:rPr>
        <w:t xml:space="preserve">Process Mapping:</w:t>
      </w:r>
    </w:p>
    <w:p>
      <w:pPr>
        <w:numPr>
          <w:ilvl w:val="0"/>
          <w:numId w:val="1001"/>
        </w:numPr>
        <w:pStyle w:val="Compact"/>
      </w:pPr>
      <w:r>
        <w:rPr>
          <w:bCs/>
          <w:b/>
        </w:rPr>
        <w:t xml:space="preserve">Sustainability:</w:t>
      </w:r>
      <w:r>
        <w:t xml:space="preserve"> </w:t>
      </w:r>
      <w:r>
        <w:t xml:space="preserve">Ensuring operations meet environmental standards crucial in the UK regulatory landscape.</w:t>
      </w:r>
    </w:p>
    <w:bookmarkEnd w:id="23"/>
    <w:bookmarkEnd w:id="24"/>
    <w:bookmarkStart w:id="26" w:name="X73ee64d76ee2d4778f6ae1c8af2663993282c20"/>
    <w:p>
      <w:pPr>
        <w:pStyle w:val="Heading2"/>
      </w:pPr>
      <w:r>
        <w:t xml:space="preserve">Slide 3: The United Kingdom London Landscape</w:t>
      </w:r>
    </w:p>
    <w:bookmarkStart w:id="25" w:name="a-unique-economic-ecosystem"/>
    <w:p>
      <w:pPr>
        <w:pStyle w:val="Heading3"/>
      </w:pPr>
      <w:r>
        <w:t xml:space="preserve">A Unique Economic Ecosystem</w:t>
      </w:r>
    </w:p>
    <w:p>
      <w:pPr>
        <w:pStyle w:val="FirstParagraph"/>
      </w:pPr>
      <w:r>
        <w:t xml:space="preserve">To understand the demand for an Industrial Engineer, one must first appreciate the unique characteristics of United Kingdom London. As a global hub, it hosts headquarters for multinational corporations, a robust fintech sector, world-class healthcare institutions like the NHS trusts in London boroughs, and advanced manufacturing hubs in Greater London. This diversity creates a high demand for versatile professionals who can adapt industrial engineering principles to vastly different environments.</w:t>
      </w:r>
    </w:p>
    <w:p>
      <w:pPr>
        <w:pStyle w:val="BodyText"/>
      </w:pPr>
      <w:r>
        <w:t xml:space="preserve">Furthermore, United Kingdom London is at the forefront of digital transformation. The integration of Industry 4.0 technologies—such as IoT, AI, and machine learning—is accelerating in this city. Industrial Engineers are the architects of this digital integration, ensuring that technological advancements translate into tangible efficiency gains rather than just costly experiments.</w:t>
      </w:r>
    </w:p>
    <w:bookmarkEnd w:id="25"/>
    <w:bookmarkEnd w:id="26"/>
    <w:bookmarkStart w:id="32" w:name="X419bad3f3efa316375b3cc535da0afdcd1d5d8b"/>
    <w:p>
      <w:pPr>
        <w:pStyle w:val="Heading2"/>
      </w:pPr>
      <w:r>
        <w:t xml:space="preserve">Slide 4: Key Sectors Driving Demand in United Kingdom London</w:t>
      </w:r>
    </w:p>
    <w:bookmarkStart w:id="31" w:name="versatility-of-the-industrial-engineer"/>
    <w:p>
      <w:pPr>
        <w:pStyle w:val="Heading3"/>
      </w:pPr>
      <w:r>
        <w:t xml:space="preserve">Versatility of the Industrial Engineer</w:t>
      </w:r>
    </w:p>
    <w:p>
      <w:pPr>
        <w:pStyle w:val="FirstParagraph"/>
      </w:pPr>
      <w:r>
        <w:t xml:space="preserve">The scope of practice for an Industrial Engineer in United Kingdom London is remarkably broad. We can categorize the primary sectors driving this demand into four key areas:</w:t>
      </w:r>
    </w:p>
    <w:bookmarkStart w:id="27" w:name="financial-services-and-fintech"/>
    <w:p>
      <w:pPr>
        <w:pStyle w:val="Heading4"/>
      </w:pPr>
      <w:r>
        <w:t xml:space="preserve">1. Financial Services and Fintech</w:t>
      </w:r>
    </w:p>
    <w:p>
      <w:pPr>
        <w:pStyle w:val="FirstParagraph"/>
      </w:pPr>
      <w:r>
        <w:t xml:space="preserve">In the City of London, process automation and risk management are critical. Industrial Engineers design streamlined workflows for transaction processing, customer onboarding, and regulatory compliance reporting.</w:t>
      </w:r>
    </w:p>
    <w:bookmarkEnd w:id="27"/>
    <w:bookmarkStart w:id="28" w:name="healthcare-nhs"/>
    <w:p>
      <w:pPr>
        <w:pStyle w:val="Heading4"/>
      </w:pPr>
      <w:r>
        <w:t xml:space="preserve">2. Healthcare (NHS)</w:t>
      </w:r>
    </w:p>
    <w:p>
      <w:pPr>
        <w:pStyle w:val="FirstParagraph"/>
      </w:pPr>
      <w:r>
        <w:t xml:space="preserve">Patient flow optimization is a massive challenge in United Kingdom London hospitals. Industrial Engineers apply queueing theory and simulation modeling to reduce waiting times, optimize staff allocation, and improve patient outcomes without increasing budgets.</w:t>
      </w:r>
    </w:p>
    <w:bookmarkEnd w:id="28"/>
    <w:bookmarkStart w:id="29" w:name="logistics-and-supply-chain"/>
    <w:p>
      <w:pPr>
        <w:pStyle w:val="Heading4"/>
      </w:pPr>
      <w:r>
        <w:t xml:space="preserve">3. Logistics and Supply Chain</w:t>
      </w:r>
    </w:p>
    <w:p>
      <w:pPr>
        <w:pStyle w:val="FirstParagraph"/>
      </w:pPr>
      <w:r>
        <w:t xml:space="preserve">Last-mile delivery in one of the most congested cities in the world requires sophisticated planning. Industrial Engineers design networks for e-commerce giants and logistics firms to minimize carbon footprints while maximizing speed.</w:t>
      </w:r>
    </w:p>
    <w:bookmarkEnd w:id="29"/>
    <w:bookmarkStart w:id="30" w:name="advanced-manufacturing"/>
    <w:p>
      <w:pPr>
        <w:pStyle w:val="Heading4"/>
      </w:pPr>
      <w:r>
        <w:t xml:space="preserve">4. Advanced Manufacturing</w:t>
      </w:r>
    </w:p>
    <w:p>
      <w:pPr>
        <w:pStyle w:val="FirstParagraph"/>
      </w:pPr>
      <w:r>
        <w:t xml:space="preserve">Sector 8 and other industrial estates in London are adopting smart manufacturing techniques. Here, the Industrial Engineer ensures that robotics and human workers collaborate safely and efficiently.</w:t>
      </w:r>
    </w:p>
    <w:bookmarkEnd w:id="30"/>
    <w:bookmarkEnd w:id="31"/>
    <w:bookmarkEnd w:id="32"/>
    <w:bookmarkStart w:id="34" w:name="slide-5-methodologies-and-tools"/>
    <w:p>
      <w:pPr>
        <w:pStyle w:val="Heading2"/>
      </w:pPr>
      <w:r>
        <w:t xml:space="preserve">Slide 5: Methodologies and Tools</w:t>
      </w:r>
    </w:p>
    <w:bookmarkStart w:id="33" w:name="Xc905cdcf670235db27779af6e245d4a35fd3971"/>
    <w:p>
      <w:pPr>
        <w:pStyle w:val="Heading3"/>
      </w:pPr>
      <w:r>
        <w:t xml:space="preserve">The Toolkit of a Modern Industrial Engineer in United Kingdom London</w:t>
      </w:r>
    </w:p>
    <w:p>
      <w:pPr>
        <w:pStyle w:val="FirstParagraph"/>
      </w:pPr>
      <w:r>
        <w:t xml:space="preserve">To succeed in this competitive market, an Industrial Engineer must master a specific toolkit. In United Kingdom London, the expectation is high for proficiency in both traditional and modern methodologies.</w:t>
      </w:r>
    </w:p>
    <w:p>
      <w:pPr>
        <w:numPr>
          <w:ilvl w:val="0"/>
          <w:numId w:val="1002"/>
        </w:numPr>
        <w:pStyle w:val="Compact"/>
      </w:pPr>
      <w:r>
        <w:rPr>
          <w:bCs/>
          <w:b/>
        </w:rPr>
        <w:t xml:space="preserve">Six Sigma &amp; Lean Management:</w:t>
      </w:r>
      <w:r>
        <w:t xml:space="preserve"> </w:t>
      </w:r>
      <w:r>
        <w:t xml:space="preserve">These remain foundational. The pursuit of zero defects and waste elimination is deeply ingrained in UK corporate culture.</w:t>
      </w:r>
    </w:p>
    <w:p>
      <w:pPr>
        <w:numPr>
          <w:ilvl w:val="0"/>
          <w:numId w:val="1002"/>
        </w:numPr>
        <w:pStyle w:val="Compact"/>
      </w:pPr>
      <w:r>
        <w:rPr>
          <w:bCs/>
          <w:b/>
        </w:rPr>
        <w:t xml:space="preserve">Data Science Skills:</w:t>
      </w:r>
      <w:r>
        <w:t xml:space="preserve"> </w:t>
      </w:r>
      <w:r>
        <w:t xml:space="preserve">Proficiency in Python, R, or SQL is increasingly required. An Industrial Engineer must be able to self-serve their own data analysis rather than relying solely on data science teams.</w:t>
      </w:r>
    </w:p>
    <w:p>
      <w:pPr>
        <w:numPr>
          <w:ilvl w:val="0"/>
          <w:numId w:val="1002"/>
        </w:numPr>
        <w:pStyle w:val="Compact"/>
      </w:pPr>
      <w:r>
        <w:rPr>
          <w:bCs/>
          <w:b/>
        </w:rPr>
        <w:t xml:space="preserve">Digital Twins:</w:t>
      </w:r>
      <w:r>
        <w:t xml:space="preserve"> </w:t>
      </w:r>
      <w:r>
        <w:t xml:space="preserve">Creating virtual replicas of physical systems to simulate performance changes before implementation is a growing trend in United Kingdom London's infrastructure projects.</w:t>
      </w:r>
    </w:p>
    <w:p>
      <w:pPr>
        <w:numPr>
          <w:ilvl w:val="0"/>
          <w:numId w:val="1002"/>
        </w:numPr>
        <w:pStyle w:val="Compact"/>
      </w:pPr>
      <w:r>
        <w:rPr>
          <w:bCs/>
          <w:b/>
        </w:rPr>
        <w:t xml:space="preserve">Project Management:</w:t>
      </w:r>
      <w:r>
        <w:t xml:space="preserve"> </w:t>
      </w:r>
      <w:r>
        <w:t xml:space="preserve">Agile and Waterfall methodologies are essential for leading cross-functional teams.</w:t>
      </w:r>
    </w:p>
    <w:bookmarkEnd w:id="33"/>
    <w:bookmarkEnd w:id="34"/>
    <w:bookmarkStart w:id="36" w:name="X19152c2db01be5ea1f56ee9d8a22caa7260da48"/>
    <w:p>
      <w:pPr>
        <w:pStyle w:val="Heading2"/>
      </w:pPr>
      <w:r>
        <w:t xml:space="preserve">Slide 6: Challenges Facing Industrial Engineers in United Kingdom London</w:t>
      </w:r>
    </w:p>
    <w:bookmarkStart w:id="35" w:name="navigating-complexity-and-change"/>
    <w:p>
      <w:pPr>
        <w:pStyle w:val="Heading3"/>
      </w:pPr>
      <w:r>
        <w:t xml:space="preserve">Navigating Complexity and Change</w:t>
      </w:r>
    </w:p>
    <w:p>
      <w:pPr>
        <w:pStyle w:val="FirstParagraph"/>
      </w:pPr>
      <w:r>
        <w:t xml:space="preserve">The role is not without its hurdles. Industrial Engineers operating in United Kingdom London face several distinct challenges:</w:t>
      </w:r>
    </w:p>
    <w:p>
      <w:pPr>
        <w:numPr>
          <w:ilvl w:val="0"/>
          <w:numId w:val="1003"/>
        </w:numPr>
        <w:pStyle w:val="Compact"/>
      </w:pPr>
      <w:r>
        <w:rPr>
          <w:bCs/>
          <w:b/>
        </w:rPr>
        <w:t xml:space="preserve">Brexit Implications:</w:t>
      </w:r>
      <w:r>
        <w:t xml:space="preserve"> </w:t>
      </w:r>
      <w:r>
        <w:t xml:space="preserve">Post-Brexit trade regulations have complicated supply chains across the UK. Engineers must redesign logistics networks to account for new customs procedures and border delays.</w:t>
      </w:r>
    </w:p>
    <w:p>
      <w:pPr>
        <w:numPr>
          <w:ilvl w:val="0"/>
          <w:numId w:val="1003"/>
        </w:numPr>
        <w:pStyle w:val="Compact"/>
      </w:pPr>
      <w:r>
        <w:rPr>
          <w:bCs/>
          <w:b/>
        </w:rPr>
        <w:t xml:space="preserve">Talent Shortage:</w:t>
      </w:r>
      <w:r>
        <w:t xml:space="preserve"> </w:t>
      </w:r>
      <w:r>
        <w:t xml:space="preserve">There is a growing need for skilled engineers who can bridge the gap between traditional engineering and data science. Finding this hybrid talent pool is difficult.</w:t>
      </w:r>
    </w:p>
    <w:p>
      <w:pPr>
        <w:numPr>
          <w:ilvl w:val="0"/>
          <w:numId w:val="1003"/>
        </w:numPr>
        <w:pStyle w:val="Compact"/>
      </w:pPr>
      <w:r>
        <w:rPr>
          <w:bCs/>
          <w:b/>
        </w:rPr>
        <w:t xml:space="preserve">Sustainability Pressures:</w:t>
      </w:r>
      <w:r>
        <w:t xml:space="preserve"> </w:t>
      </w:r>
      <w:r>
        <w:t xml:space="preserve">The UK has committed to net-zero goals by 2050. Industrial Engineers are under immense pressure to redesign processes that reduce energy consumption and carbon emissions significantly.</w:t>
      </w:r>
    </w:p>
    <w:p>
      <w:pPr>
        <w:numPr>
          <w:ilvl w:val="0"/>
          <w:numId w:val="1003"/>
        </w:numPr>
        <w:pStyle w:val="Compact"/>
      </w:pPr>
      <w:r>
        <w:rPr>
          <w:bCs/>
          <w:b/>
        </w:rPr>
        <w:t xml:space="preserve">Rapid Technological Change:</w:t>
      </w:r>
      <w:r>
        <w:t xml:space="preserve"> </w:t>
      </w:r>
      <w:r>
        <w:t xml:space="preserve">Keeping pace with AI and automation advancements requires continuous learning and adaptation.</w:t>
      </w:r>
    </w:p>
    <w:bookmarkEnd w:id="35"/>
    <w:bookmarkEnd w:id="36"/>
    <w:bookmarkStart w:id="38" w:name="slide-7-the-future-outlook"/>
    <w:p>
      <w:pPr>
        <w:pStyle w:val="Heading2"/>
      </w:pPr>
      <w:r>
        <w:t xml:space="preserve">Slide 7: The Future Outlook</w:t>
      </w:r>
    </w:p>
    <w:bookmarkStart w:id="37" w:name="X02fc2ebaacd4a4d671d3071e86bbb03193fdcde"/>
    <w:p>
      <w:pPr>
        <w:pStyle w:val="Heading3"/>
      </w:pPr>
      <w:r>
        <w:t xml:space="preserve">Growth and Opportunities in United Kingdom London</w:t>
      </w:r>
    </w:p>
    <w:p>
      <w:pPr>
        <w:pStyle w:val="FirstParagraph"/>
      </w:pPr>
      <w:r>
        <w:t xml:space="preserve">The future for the Industrial Engineer in United Kingdom London is bright and evolving. As the city continues to lead in green finance, smart cities initiatives, and digital health, the demand for efficiency experts will only grow.</w:t>
      </w:r>
    </w:p>
    <w:p>
      <w:pPr>
        <w:pStyle w:val="BodyText"/>
      </w:pPr>
      <w:r>
        <w:t xml:space="preserve">We anticipate a shift towards "System Thinking," where Industrial Engineers view problems holistically rather than in silos. The integration of human factors engineering (ergonomics and psychology) with technical systems will become more prominent, especially in service-oriented sectors prevalent in United Kingdom London. Additionally, remote work trends have forced companies to rethink office layouts and hybrid workforce management, another domain ripe for Industrial Engineering intervention.</w:t>
      </w:r>
    </w:p>
    <w:p>
      <w:pPr>
        <w:pStyle w:val="BodyText"/>
      </w:pPr>
      <w:r>
        <w:rPr>
          <w:bCs/>
          <w:b/>
        </w:rPr>
        <w:t xml:space="preserve">Prediction:</w:t>
      </w:r>
      <w:r>
        <w:t xml:space="preserve"> </w:t>
      </w:r>
      <w:r>
        <w:t xml:space="preserve">By 2030, the role will be indistinguishable from "Operations Data Scientist" in many tech-forward sectors within United Kingdom London.</w:t>
      </w:r>
    </w:p>
    <w:bookmarkEnd w:id="37"/>
    <w:bookmarkEnd w:id="38"/>
    <w:bookmarkStart w:id="40" w:name="slide-8-conclusion"/>
    <w:p>
      <w:pPr>
        <w:pStyle w:val="Heading2"/>
      </w:pPr>
      <w:r>
        <w:t xml:space="preserve">Slide 8: Conclusion</w:t>
      </w:r>
    </w:p>
    <w:bookmarkStart w:id="39" w:name="the-indispensable-industrial-engineer"/>
    <w:p>
      <w:pPr>
        <w:pStyle w:val="Heading3"/>
      </w:pPr>
      <w:r>
        <w:t xml:space="preserve">The Indispensable Industrial Engineer</w:t>
      </w:r>
    </w:p>
    <w:p>
      <w:pPr>
        <w:pStyle w:val="FirstParagraph"/>
      </w:pPr>
      <w:r>
        <w:t xml:space="preserve">In conclusion, this seminar presentation slides document has highlighted that the Industrial Engineer is a cornerstone of operational success in United Kingdom London. From optimizing healthcare delivery to streamlining financial transactions and reducing logistical waste, their impact is ubiquitous.</w:t>
      </w:r>
    </w:p>
    <w:p>
      <w:pPr>
        <w:pStyle w:val="BodyText"/>
      </w:pPr>
      <w:r>
        <w:t xml:space="preserve">The city of United Kingdom London demands professionals who are not only technically proficient but also adaptable, data-driven, and forward-thinking. As we move forward, the collaboration between Industrial Engineers and other stakeholders will be vital in sustaining the economic vitality of United Kingdom London while ensuring sustainable and inclusive growth. We encourage all attendees to consider how these principles can be applied within their respective organizations to drive meaningful change.</w:t>
      </w:r>
    </w:p>
    <w:p>
      <w:pPr>
        <w:pStyle w:val="BodyText"/>
      </w:pPr>
      <w:r>
        <w:rPr>
          <w:bCs/>
          <w:b/>
        </w:rPr>
        <w:t xml:space="preserve">Thank you for your attention.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United Kingdom London</dc:title>
  <dc:creator/>
  <dc:language>en</dc:language>
  <cp:keywords/>
  <dcterms:created xsi:type="dcterms:W3CDTF">2026-07-29T17:01:52Z</dcterms:created>
  <dcterms:modified xsi:type="dcterms:W3CDTF">2026-07-29T17:01:52Z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