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p>
      <w:pPr>
        <w:pStyle w:val="FirstParagraph"/>
      </w:pPr>
      <w:r>
        <w:t xml:space="preserve">```html</w:t>
      </w:r>
    </w:p>
    <w:bookmarkStart w:id="20" w:name="Xbfa68311b926d504bd541dc518abf4645b693ca"/>
    <w:p>
      <w:pPr>
        <w:pStyle w:val="Heading1"/>
      </w:pPr>
      <w:r>
        <w:t xml:space="preserve">Seminar Presentation Slides: The Strategic Role of Industrial Engineers in Uzbekistan Tashkent</w:t>
      </w:r>
    </w:p>
    <w:p>
      <w:pPr>
        <w:pStyle w:val="FirstParagraph"/>
      </w:pPr>
      <w:r>
        <w:rPr>
          <w:bCs/>
          <w:b/>
        </w:rPr>
        <w:t xml:space="preserve">Purpose:</w:t>
      </w:r>
      <w:r>
        <w:t xml:space="preserve"> </w:t>
      </w:r>
      <w:r>
        <w:t xml:space="preserve">This document outlines the critical importance and future trajectory of Industrial Engineering within the rapidly developing economic landscape of Uzbekistan, specifically focusing on its capital city, Tashkent.</w:t>
      </w:r>
    </w:p>
    <w:bookmarkEnd w:id="20"/>
    <w:bookmarkStart w:id="21" w:name="Xd1cab02603057fcef96f3b0e5feb422e7dfb76d"/>
    <w:p>
      <w:pPr>
        <w:pStyle w:val="Heading2"/>
      </w:pPr>
      <w:r>
        <w:t xml:space="preserve">The Context: Uzbekistan and Its Economic Transformation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National Vision:</w:t>
      </w:r>
      <w:r>
        <w:t xml:space="preserve"> </w:t>
      </w:r>
      <w:r>
        <w:t xml:space="preserve">Uzbekistan is currently undergoing significant economic reforms aimed at modernization, diversification, and increased global integration. These initiatives require robust technical expertise to manage complex systems efficiently.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Capital Hub:</w:t>
      </w:r>
      <w:r>
        <w:t xml:space="preserve">Tashkent serves as the undisputed industrial and commercial heart of the nation. As a major center for manufacturing, logistics, and services in Central Asia, Tashkent demands high-efficiency operational models to sustain its growth.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Infrastructure Development:</w:t>
      </w:r>
      <w:r>
        <w:t xml:space="preserve"> </w:t>
      </w:r>
      <w:r>
        <w:t xml:space="preserve">Massive investments are being directed toward infrastructure projects, including metro expansions, new industrial parks (such as Toshkent Park), and renewable energy facilities. These projects require precise planning and optimization.</w:t>
      </w:r>
    </w:p>
    <w:bookmarkEnd w:id="21"/>
    <w:bookmarkStart w:id="22" w:name="defining-the-industrial-engineer"/>
    <w:p>
      <w:pPr>
        <w:pStyle w:val="Heading2"/>
      </w:pPr>
      <w:r>
        <w:t xml:space="preserve">Defining the Industrial Engineer</w:t>
      </w:r>
    </w:p>
    <w:p>
      <w:pPr>
        <w:pStyle w:val="FirstParagraph"/>
      </w:pPr>
      <w:r>
        <w:t xml:space="preserve">An Industrial Engineer is a problem solver who specializes in optimizing complex processes, systems, or organizations. Unlike other engineering disciplines that focus on designing specific products, Industrial Engineering focuses on designing processes and systems.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Core Focus:</w:t>
      </w:r>
      <w:r>
        <w:t xml:space="preserve"> </w:t>
      </w:r>
      <w:r>
        <w:t xml:space="preserve">Elimination of waste (time, money, materials) within production and business processes.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Bridging the Gap:</w:t>
      </w:r>
      <w:r>
        <w:t xml:space="preserve">We serve as the bridge between management goals and technical execution. We translate business requirements into efficient operational strategies.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Data-Driven:</w:t>
      </w:r>
      <w:r>
        <w:t xml:space="preserve">We rely heavily on data analysis, statistical modeling, and simulation to make informed decisions that improve productivity and quality.</w:t>
      </w:r>
    </w:p>
    <w:bookmarkEnd w:id="22"/>
    <w:bookmarkStart w:id="23" w:name="X5979f69997cd219b8dc4c9edad5575c82ebd362"/>
    <w:p>
      <w:pPr>
        <w:pStyle w:val="Heading2"/>
      </w:pPr>
      <w:r>
        <w:t xml:space="preserve">The Critical Need for Industrial Engineering in Tashkent</w:t>
      </w:r>
    </w:p>
    <w:p>
      <w:pPr>
        <w:pStyle w:val="FirstParagraph"/>
      </w:pPr>
      <w:r>
        <w:t xml:space="preserve">The modernization of Tashkent’s industrial base presents unique opportunities for Industrial Engineers.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SME Growth:</w:t>
      </w:r>
      <w:r>
        <w:t xml:space="preserve">Tashkent is home to a thriving ecosystem of Small and Medium Enterprises. Many face challenges related to scalability and operational efficiency. Industrial Engineers provide the frameworks needed for these businesses to scale sustainably.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Manufacturing Upgrades:</w:t>
      </w:r>
      <w:r>
        <w:t xml:space="preserve"> </w:t>
      </w:r>
      <w:r>
        <w:t xml:space="preserve">From automotive assembly plants (like GM Uzbekistan) to textile production, Tashkent’s factories are adopting Industry 4.0 standards. Industrial Engineers are essential for integrating automation and smart manufacturing technologies.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Logistics Optimization:</w:t>
      </w:r>
      <w:r>
        <w:t xml:space="preserve"> </w:t>
      </w:r>
      <w:r>
        <w:t xml:space="preserve">As a land bridge between Europe and Asia, Tashkent’s logistics sector is booming. Optimizing supply chains, warehouse management, and distribution networks is crucial for maintaining competitive advantage in regional trade.</w:t>
      </w:r>
    </w:p>
    <w:bookmarkEnd w:id="23"/>
    <w:bookmarkStart w:id="24" w:name="sector-specific-applications-in-tashkent"/>
    <w:p>
      <w:pPr>
        <w:pStyle w:val="Heading2"/>
      </w:pPr>
      <w:r>
        <w:t xml:space="preserve">Sector-Specific Applications in Tashkent</w:t>
      </w:r>
    </w:p>
    <w:p>
      <w:pPr>
        <w:pStyle w:val="FirstParagraph"/>
      </w:pPr>
      <w:r>
        <w:rPr>
          <w:bCs/>
          <w:b/>
        </w:rPr>
        <w:t xml:space="preserve">1. Textile and Garment Industry:</w:t>
      </w:r>
    </w:p>
    <w:p>
      <w:pPr>
        <w:numPr>
          <w:ilvl w:val="0"/>
          <w:numId w:val="1004"/>
        </w:numPr>
        <w:pStyle w:val="Compact"/>
      </w:pPr>
      <w:r>
        <w:t xml:space="preserve">Tashkent is a major hub for cotton processing and garment manufacturing.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I.E. Role:</w:t>
      </w:r>
      <w:r>
        <w:t xml:space="preserve">: Implementing Lean Manufacturing principles to reduce material waste, optimizing production line balancing to increase output per hour, and improving quality control protocols.</w:t>
      </w:r>
    </w:p>
    <w:p>
      <w:pPr>
        <w:pStyle w:val="FirstParagraph"/>
      </w:pPr>
      <w:r>
        <w:rPr>
          <w:bCs/>
          <w:b/>
        </w:rPr>
        <w:t xml:space="preserve">2. Automotive and Heavy Industry: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I.E. Role:</w:t>
      </w:r>
      <w:r>
        <w:t xml:space="preserve">: Managing complex supply chains for auto parts assembly, implementing Just-in-Time (JIT) inventory systems, and optimizing maintenance schedules for heavy machinery.</w:t>
      </w:r>
    </w:p>
    <w:p>
      <w:pPr>
        <w:pStyle w:val="FirstParagraph"/>
      </w:pPr>
      <w:r>
        <w:rPr>
          <w:bCs/>
          <w:b/>
        </w:rPr>
        <w:t xml:space="preserve">3. Services and Healthcare: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I.E. Role:</w:t>
      </w:r>
      <w:r>
        <w:t xml:space="preserve">: Streamlining patient flow in Tashkent’s growing hospital networks, optimizing call center operations for telecom companies, and improving customer service delivery models.</w:t>
      </w:r>
    </w:p>
    <w:bookmarkEnd w:id="24"/>
    <w:bookmarkStart w:id="25" w:name="economic-impact-and-roi"/>
    <w:p>
      <w:pPr>
        <w:pStyle w:val="Heading2"/>
      </w:pPr>
      <w:r>
        <w:t xml:space="preserve">Economic Impact and ROI</w:t>
      </w:r>
    </w:p>
    <w:p>
      <w:pPr>
        <w:pStyle w:val="FirstParagraph"/>
      </w:pPr>
      <w:r>
        <w:t xml:space="preserve">The application of Industrial Engineering principles in Tashkent yields significant Return on Investment (ROI) for businesses: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Cost Reduction:</w:t>
      </w:r>
      <w:r>
        <w:t xml:space="preserve">: By identifying and eliminating non-value-added activities, companies can reduce operational costs by 15-25%.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Increased Productivity:</w:t>
      </w:r>
      <w:r>
        <w:t xml:space="preserve">: Optimized workflows lead to higher output with the same or fewer resources.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Improved Quality:</w:t>
      </w:r>
      <w:r>
        <w:t xml:space="preserve">: Statistical Process Control (SPC) methods reduce defects and rework, enhancing brand reputation in international markets.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Sustainability:</w:t>
      </w:r>
      <w:r>
        <w:t xml:space="preserve">: Efficient resource use contributes to Uzbekistan’s environmental goals by reducing energy consumption and material waste.</w:t>
      </w:r>
    </w:p>
    <w:bookmarkEnd w:id="25"/>
    <w:bookmarkStart w:id="26" w:name="Xe5d907ee33963d14fcd518670525e08a0f88b0b"/>
    <w:p>
      <w:pPr>
        <w:pStyle w:val="Heading2"/>
      </w:pPr>
      <w:r>
        <w:t xml:space="preserve">Educational Landscape and Talent Development</w:t>
      </w:r>
    </w:p>
    <w:p>
      <w:pPr>
        <w:pStyle w:val="FirstParagraph"/>
      </w:pPr>
      <w:r>
        <w:t xml:space="preserve">To support this growth, Tashkent’s educational institutions are expanding Industrial Engineering curricula.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Universities:</w:t>
      </w:r>
      <w:r>
        <w:t xml:space="preserve">Institutions like the Tashkent State Technical University (TSTU) and Uzbekistan State World Languages University are integrating modern I.E. courses into their engineering programs.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Skill Requirements:</w:t>
      </w:r>
      <w:r>
        <w:t xml:space="preserve">The market demands professionals skilled in Python, SQL, Six Sigma methodologies, and simulation software (like Arena or AnyLogic).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Continuous Learning:</w:t>
      </w:r>
      <w:r>
        <w:t xml:space="preserve">: Professional certification through organizations like the Institute of Industrial and Systems Engineers (IISE) is becoming increasingly valuable for career advancement in Tashkent.</w:t>
      </w:r>
    </w:p>
    <w:bookmarkEnd w:id="26"/>
    <w:bookmarkStart w:id="27" w:name="X8fcdd205542abae2b3f22266f2fd41497e16ab9"/>
    <w:p>
      <w:pPr>
        <w:pStyle w:val="Heading2"/>
      </w:pPr>
      <w:r>
        <w:t xml:space="preserve">Futures Outlook: Opportunities for I.E. Professionals</w:t>
      </w:r>
    </w:p>
    <w:p>
      <w:pPr>
        <w:pStyle w:val="FirstParagraph"/>
      </w:pPr>
      <w:r>
        <w:t xml:space="preserve">The future of Industrial Engineering in Uzbekistan Tashkent is bright, driven by several key trends: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Digital Transformation:</w:t>
      </w:r>
      <w:r>
        <w:t xml:space="preserve">: The push toward a digital economy creates demand for I.E.s who can manage digital workflow automation and data analytics projects.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Startup Ecosystem:</w:t>
      </w:r>
      <w:r>
        <w:t xml:space="preserve">: Tashkent’s growing startup scene requires agile operational managers. Industrial Engineers are perfectly positioned to lead these ventures due to their holistic problem-solving skills.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International Collaboration:</w:t>
      </w:r>
      <w:r>
        <w:t xml:space="preserve">: As Uzbekistan attracts more foreign direct investment (FDI), there is a need for local I.E. professionals who can work with international partners, ensuring global best practices are adopted locally.</w:t>
      </w:r>
    </w:p>
    <w:bookmarkEnd w:id="27"/>
    <w:bookmarkStart w:id="28" w:name="challenges-and-barriers-to-entry"/>
    <w:p>
      <w:pPr>
        <w:pStyle w:val="Heading2"/>
      </w:pPr>
      <w:r>
        <w:t xml:space="preserve">Challenges and Barriers to Entry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Awareness Gap:</w:t>
      </w:r>
      <w:r>
        <w:t xml:space="preserve">: Many traditional businesses in Tashkent are not yet fully aware of the value an Industrial Engineer can bring, often viewing operations management as purely administrative.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Data Availability:</w:t>
      </w:r>
      <w:r>
        <w:t xml:space="preserve">: Effective I.E. relies on data. Some companies may lack robust data collection systems, making analysis difficult.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Cultural Shift:</w:t>
      </w:r>
      <w:r>
        <w:t xml:space="preserve">: Implementing process improvements often requires changes in company culture, which can face resistance from long-established employees.</w:t>
      </w:r>
    </w:p>
    <w:bookmarkEnd w:id="28"/>
    <w:bookmarkStart w:id="29" w:name="the-role-of-professional-associations"/>
    <w:p>
      <w:pPr>
        <w:pStyle w:val="Heading2"/>
      </w:pPr>
      <w:r>
        <w:t xml:space="preserve">The Role of Professional Associations</w:t>
      </w:r>
    </w:p>
    <w:p>
      <w:pPr>
        <w:pStyle w:val="FirstParagraph"/>
      </w:pPr>
      <w:r>
        <w:t xml:space="preserve">To overcome these challenges, professional bodies play a vital role: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Certification and Standards:</w:t>
      </w:r>
      <w:r>
        <w:t xml:space="preserve">: Establishing local chapters of international engineering societies helps standardize practices and elevate the profession.</w:t>
      </w:r>
    </w:p>
    <w:p>
      <w:pPr>
        <w:numPr>
          <w:ilvl w:val="0"/>
          <w:numId w:val="1011"/>
        </w:numPr>
        <w:pStyle w:val="Compact"/>
      </w:pPr>
      <w:r>
        <w:t xml:space="preserve">Networking:: Platforms for I.E. professionals in Tashkent to share best practices,案例 studies, and innovations are essential for community building.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Advocacy:</w:t>
      </w:r>
      <w:r>
        <w:t xml:space="preserve">: Promoting the economic benefits of Industrial Engineering to policymakers and business leaders ensures that I.E. is recognized as a key driver of national development.</w:t>
      </w:r>
    </w:p>
    <w:bookmarkEnd w:id="29"/>
    <w:bookmarkStart w:id="30" w:name="Xb179517456d417490eb616f083d776cb6af30c5"/>
    <w:p>
      <w:pPr>
        <w:pStyle w:val="Heading2"/>
      </w:pPr>
      <w:r>
        <w:t xml:space="preserve">Actionable Recommendations for Stakeholders</w:t>
      </w:r>
    </w:p>
    <w:p>
      <w:pPr>
        <w:pStyle w:val="FirstParagraph"/>
      </w:pPr>
      <w:r>
        <w:rPr>
          <w:bCs/>
          <w:b/>
        </w:rPr>
        <w:t xml:space="preserve">For Government Bodies:</w:t>
      </w:r>
    </w:p>
    <w:p>
      <w:pPr>
        <w:numPr>
          <w:ilvl w:val="0"/>
          <w:numId w:val="1012"/>
        </w:numPr>
        <w:pStyle w:val="Compact"/>
      </w:pPr>
      <w:r>
        <w:t xml:space="preserve">Incentivize companies that hire certified Industrial Engineers.</w:t>
      </w:r>
    </w:p>
    <w:p>
      <w:pPr>
        <w:numPr>
          <w:ilvl w:val="0"/>
          <w:numId w:val="1012"/>
        </w:numPr>
        <w:pStyle w:val="Compact"/>
      </w:pPr>
      <w:r>
        <w:t xml:space="preserve">Promote I.E. education in vocational schools alongside traditional trades.</w:t>
      </w:r>
    </w:p>
    <w:p>
      <w:pPr>
        <w:pStyle w:val="FirstParagraph"/>
      </w:pPr>
      <w:r>
        <w:rPr>
          <w:bCs/>
          <w:b/>
        </w:rPr>
        <w:t xml:space="preserve">For Universities:</w:t>
      </w:r>
    </w:p>
    <w:p>
      <w:pPr>
        <w:numPr>
          <w:ilvl w:val="0"/>
          <w:numId w:val="1013"/>
        </w:numPr>
        <w:pStyle w:val="Compact"/>
      </w:pPr>
      <w:r>
        <w:t xml:space="preserve">Foster stronger industry partnerships for internships and capstone projects.</w:t>
      </w:r>
    </w:p>
    <w:p>
      <w:pPr>
        <w:numPr>
          <w:ilvl w:val="0"/>
          <w:numId w:val="1013"/>
        </w:numPr>
        <w:pStyle w:val="Compact"/>
      </w:pPr>
      <w:r>
        <w:t xml:space="preserve">Incorporate more practical, software-based training into the curriculum.</w:t>
      </w:r>
    </w:p>
    <w:p>
      <w:pPr>
        <w:pStyle w:val="FirstParagraph"/>
      </w:pPr>
      <w:r>
        <w:rPr>
          <w:bCs/>
          <w:b/>
        </w:rPr>
        <w:t xml:space="preserve">For Industry Leaders:</w:t>
      </w:r>
    </w:p>
    <w:p>
      <w:pPr>
        <w:numPr>
          <w:ilvl w:val="0"/>
          <w:numId w:val="1014"/>
        </w:numPr>
        <w:pStyle w:val="Compact"/>
      </w:pPr>
      <w:r>
        <w:t xml:space="preserve">Create dedicated roles for Process Improvement Managers within organizational structures.</w:t>
      </w:r>
    </w:p>
    <w:p>
      <w:pPr>
        <w:numPr>
          <w:ilvl w:val="0"/>
          <w:numId w:val="1014"/>
        </w:numPr>
        <w:pStyle w:val="Compact"/>
      </w:pPr>
      <w:r>
        <w:t xml:space="preserve">Invest in continuous professional development for existing staff.</w:t>
      </w:r>
    </w:p>
    <w:bookmarkEnd w:id="30"/>
    <w:bookmarkStart w:id="31" w:name="Xfd05ecaab5bd8475bb57f3b2634affbacbfd726"/>
    <w:p>
      <w:pPr>
        <w:pStyle w:val="Heading2"/>
      </w:pPr>
      <w:r>
        <w:t xml:space="preserve">Case Study: Potential Impact on a Tashkent Manufacturing Plant</w:t>
      </w:r>
    </w:p>
    <w:p>
      <w:pPr>
        <w:pStyle w:val="FirstParagraph"/>
      </w:pPr>
      <w:r>
        <w:rPr>
          <w:bCs/>
          <w:b/>
        </w:rPr>
        <w:t xml:space="preserve">The Problem:</w:t>
      </w:r>
      <w:r>
        <w:t xml:space="preserve">: A mid-sized textile factory in Tashkent was experiencing high defect rates and delayed shipments.</w:t>
      </w:r>
    </w:p>
    <w:p>
      <w:pPr>
        <w:pStyle w:val="BodyText"/>
      </w:pPr>
      <w:r>
        <w:rPr>
          <w:iCs/>
          <w:i/>
        </w:rPr>
        <w:t xml:space="preserve">The Solution:</w:t>
      </w:r>
      <w:r>
        <w:t xml:space="preserve">: An Industrial Engineer conducted a value stream mapping analysis, identified bottlenecks in the dyeing process, and reorganized the layout for better material flow.</w:t>
      </w:r>
    </w:p>
    <w:p>
      <w:pPr>
        <w:pStyle w:val="BodyText"/>
      </w:pPr>
      <w:r>
        <w:rPr>
          <w:bCs/>
          <w:b/>
        </w:rPr>
        <w:t xml:space="preserve">The Results:</w:t>
      </w:r>
      <w:r>
        <w:t xml:space="preserve">:</w:t>
      </w:r>
    </w:p>
    <w:p>
      <w:pPr>
        <w:pStyle w:val="BodyText"/>
      </w:pPr>
      <w:r>
        <w:t xml:space="preserve">20% reduction in production time.</w:t>
      </w:r>
    </w:p>
    <w:p>
      <w:pPr>
        <w:pStyle w:val="BodyText"/>
      </w:pPr>
      <w:r>
        <w:t xml:space="preserve">15% decrease in material waste.</w:t>
      </w:r>
    </w:p>
    <w:p>
      <w:pPr>
        <w:pStyle w:val="BodyText"/>
      </w:pPr>
      <w:r>
        <w:t xml:space="preserve">-Improved on-time delivery rate from 75% to 98%.&lt;</w:t>
      </w:r>
    </w:p>
    <w:p>
      <w:pPr>
        <w:pStyle w:val="BodyText"/>
      </w:pPr>
      <w:r>
        <w:t xml:space="preserve">This case illustrates the tangible benefits of Industrial Engineering expertise within the local industrial context.</w:t>
      </w:r>
    </w:p>
    <w:bookmarkEnd w:id="31"/>
    <w:bookmarkStart w:id="32" w:name="the-role-of-technology-and-innovation"/>
    <w:p>
      <w:pPr>
        <w:pStyle w:val="Heading2"/>
      </w:pPr>
      <w:r>
        <w:t xml:space="preserve">The Role of Technology and Innovation</w:t>
      </w:r>
    </w:p>
    <w:p>
      <w:pPr>
        <w:pStyle w:val="FirstParagraph"/>
      </w:pPr>
      <w:r>
        <w:t xml:space="preserve">Tashkent is embracing technological innovation, and Industrial Engineers must stay at the forefront: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Automation:</w:t>
      </w:r>
      <w:r>
        <w:t xml:space="preserve">: Collaborating with IT specialists to integrate robotics into manufacturing lines.</w:t>
      </w:r>
    </w:p>
    <w:p>
      <w:pPr>
        <w:numPr>
          <w:ilvl w:val="0"/>
          <w:numId w:val="1015"/>
        </w:numPr>
        <w:pStyle w:val="Compact"/>
      </w:pPr>
      <w:r>
        <w:rPr>
          <w:iCs/>
          <w:i/>
        </w:rPr>
        <w:t xml:space="preserve">-Big Data Analytics: Using large datasets to predict maintenance needs (predictive maintenance) and optimize inventory levels.</w:t>
      </w:r>
    </w:p>
    <w:bookmarkEnd w:id="32"/>
    <w:bookmarkStart w:id="33" w:name="sustainability-and-green-engineering"/>
    <w:p>
      <w:pPr>
        <w:pStyle w:val="Heading2"/>
      </w:pPr>
      <w:r>
        <w:t xml:space="preserve">Sustainability and Green Engineering</w:t>
      </w:r>
    </w:p>
    <w:p>
      <w:pPr>
        <w:pStyle w:val="FirstParagraph"/>
      </w:pPr>
      <w:r>
        <w:t xml:space="preserve">Eco-friendly practices are becoming a global standard, and Tashkent is following suit:</w:t>
      </w:r>
    </w:p>
    <w:p>
      <w:pPr>
        <w:numPr>
          <w:ilvl w:val="0"/>
          <w:numId w:val="1016"/>
        </w:numPr>
        <w:pStyle w:val="Compact"/>
      </w:pPr>
      <w:r>
        <w:t xml:space="preserve">Energy Efficiency:: Industrial Engineers can conduct energy audits to identify opportunities for reducing electricity and gas consumption in factories.</w:t>
      </w:r>
    </w:p>
    <w:p>
      <w:pPr>
        <w:pStyle w:val="FirstParagraph"/>
      </w:pPr>
      <w:r>
        <w:t xml:space="preserve">-</w:t>
      </w:r>
      <w:r>
        <w:rPr>
          <w:bCs/>
          <w:b/>
        </w:rPr>
        <w:t xml:space="preserve">Circular Economy:</w:t>
      </w:r>
      <w:r>
        <w:t xml:space="preserve">: Designing processes that facilitate recycling and reuse of materials, aligning with Uzbekistan’s environmental sustainability goals.</w:t>
      </w:r>
    </w:p>
    <w:bookmarkEnd w:id="33"/>
    <w:bookmarkStart w:id="34" w:name="X13372ea019f5f206e98ef4feb7d17b8ab803506"/>
    <w:p>
      <w:pPr>
        <w:pStyle w:val="Heading2"/>
      </w:pPr>
      <w:r>
        <w:t xml:space="preserve">Conclusion: The Indispensable Role of Industrial Engineers</w:t>
      </w:r>
    </w:p>
    <w:p>
      <w:pPr>
        <w:pStyle w:val="FirstParagraph"/>
      </w:pPr>
      <w:r>
        <w:t xml:space="preserve">In conclusion, the development of Uzbekistan and specifically Tashkent relies heavily on efficiency, innovation, and strategic planning.</w:t>
      </w:r>
    </w:p>
    <w:p>
      <w:pPr>
        <w:numPr>
          <w:ilvl w:val="0"/>
          <w:numId w:val="1017"/>
        </w:numPr>
        <w:pStyle w:val="Compact"/>
      </w:pPr>
      <w:r>
        <w:t xml:space="preserve">Catalysts for Growth:: Industrial Engineers act as catalysts for this growth by optimizing existing systems and designing efficient future processes.</w:t>
      </w:r>
    </w:p>
    <w:p>
      <w:pPr>
        <w:pStyle w:val="FirstParagraph"/>
      </w:pPr>
      <w:r>
        <w:t xml:space="preserve">-</w:t>
      </w:r>
      <w:r>
        <w:rPr>
          <w:bCs/>
          <w:b/>
        </w:rPr>
        <w:t xml:space="preserve">National Competitiveness:</w:t>
      </w:r>
      <w:r>
        <w:t xml:space="preserve">: By improving the productivity of local industries, I.E.s contribute directly to Uzbekistan’s competitiveness in the global market.</w:t>
      </w:r>
    </w:p>
    <w:p>
      <w:pPr>
        <w:pStyle w:val="BodyText"/>
      </w:pPr>
      <w:r>
        <w:rPr>
          <w:iCs/>
          <w:i/>
        </w:rPr>
        <w:t xml:space="preserve">The time for Industrial Engineering is now. Tashkent provides a fertile ground for these professionals to make a significant impact on the nation's economic future.</w:t>
      </w:r>
    </w:p>
    <w:bookmarkEnd w:id="34"/>
    <w:bookmarkStart w:id="35" w:name="qa-and-discussion"/>
    <w:p>
      <w:pPr>
        <w:pStyle w:val="Heading2"/>
      </w:pPr>
      <w:r>
        <w:t xml:space="preserve">Q&amp;A and Discussion</w:t>
      </w:r>
    </w:p>
    <w:p>
      <w:pPr>
        <w:pStyle w:val="FirstParagraph"/>
      </w:pPr>
      <w:r>
        <w:rPr>
          <w:bCs/>
          <w:b/>
        </w:rPr>
        <w:t xml:space="preserve">We welcome your questions and insights.</w:t>
      </w:r>
    </w:p>
    <w:p>
      <w:pPr>
        <w:numPr>
          <w:ilvl w:val="0"/>
          <w:numId w:val="1018"/>
        </w:numPr>
        <w:pStyle w:val="Compact"/>
      </w:pPr>
      <w:r>
        <w:t xml:space="preserve">-How can we better integrate Industrial Engineering principles into traditional industries in Tashkent?</w:t>
      </w:r>
    </w:p>
    <w:p>
      <w:pPr>
        <w:pStyle w:val="FirstParagraph"/>
      </w:pPr>
      <w:r>
        <w:t xml:space="preserve">-What educational reforms are most needed to prepare the next generation of I.E. professionals?</w:t>
      </w:r>
    </w:p>
    <w:bookmarkEnd w:id="35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Industrial Engineering in Uzbekistan Tashkent</dc:title>
  <dc:creator/>
  <dc:language>en</dc:language>
  <cp:keywords/>
  <dcterms:created xsi:type="dcterms:W3CDTF">2026-07-29T21:50:49Z</dcterms:created>
  <dcterms:modified xsi:type="dcterms:W3CDTF">2026-07-29T21:50:49Z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