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20" w:name="the-journalist-in-sudan-khartoum"/>
    <w:p>
      <w:pPr>
        <w:pStyle w:val="Heading1"/>
      </w:pPr>
      <w:r>
        <w:t xml:space="preserve">The Journalist in Sudan Khartoum</w:t>
      </w:r>
    </w:p>
    <w:p>
      <w:pPr>
        <w:pStyle w:val="FirstParagraph"/>
      </w:pPr>
      <w:r>
        <w:rPr>
          <w:bCs/>
          <w:b/>
        </w:rPr>
        <w:t xml:space="preserve">Seminar Presentation Slides</w:t>
      </w:r>
    </w:p>
    <w:p>
      <w:pPr>
        <w:pStyle w:val="BodyText"/>
      </w:pPr>
      <w:r>
        <w:t xml:space="preserve">Analyzing the Role, Challenges, and Future of Media in the Capital City</w:t>
      </w:r>
    </w:p>
    <w:bookmarkEnd w:id="20"/>
    <w:bookmarkStart w:id="21" w:name="introduction-and-context"/>
    <w:p>
      <w:pPr>
        <w:pStyle w:val="Heading2"/>
      </w:pPr>
      <w:r>
        <w:t xml:space="preserve">1. Introduction and Context</w:t>
      </w:r>
    </w:p>
    <w:p>
      <w:pPr>
        <w:pStyle w:val="FirstParagraph"/>
      </w:pPr>
      <w:r>
        <w:t xml:space="preserve">Welcome to this seminar presentation focusing on a critical topic within our society. Today, we will examine the multifaceted role of the journalist in Sudan Khartoum. As the capital city and political heart of Sudan, Khartoum serves as a focal point for national discourse, conflict reporting, and social change.</w:t>
      </w:r>
    </w:p>
    <w:p>
      <w:pPr>
        <w:pStyle w:val="BodyText"/>
      </w:pPr>
      <w:r>
        <w:t xml:space="preserve">The term "Journalist" here represents far more than just reporters; it encompasses editors, photographers, digital content creators, and citizen journalists who contribute to the information ecosystem. This presentation aims to provide a comprehensive overview of how these professionals navigate the complex landscape of modern journalism in one of Africa's most historically significant yet politically volatile cities.</w:t>
      </w:r>
    </w:p>
    <w:p>
      <w:pPr>
        <w:pStyle w:val="BodyText"/>
      </w:pPr>
      <w:r>
        <w:t xml:space="preserve">We must understand that the journalist is not merely an observer but often a participant in history. In Sudan Khartoum, where news breaks rapidly and political stakes are incredibly high, the integrity and safety of those who hold power accountable are paramount concerns for international observers and local communities alike.</w:t>
      </w:r>
    </w:p>
    <w:bookmarkEnd w:id="21"/>
    <w:bookmarkStart w:id="22" w:name="X543ee0ad6926a00e863a26596192839839b5a92"/>
    <w:p>
      <w:pPr>
        <w:pStyle w:val="Heading2"/>
      </w:pPr>
      <w:r>
        <w:t xml:space="preserve">2. Historical Context of Press Freedom in Sudan Khartoum</w:t>
      </w:r>
    </w:p>
    <w:p>
      <w:pPr>
        <w:pStyle w:val="FirstParagraph"/>
      </w:pPr>
      <w:r>
        <w:t xml:space="preserve">To understand the current state of journalism, we must look at history. For decades, Sudan Khartoum has been under various regimes that tested the boundaries press freedom.</w:t>
      </w:r>
    </w:p>
    <w:p>
      <w:pPr>
        <w:numPr>
          <w:ilvl w:val="0"/>
          <w:numId w:val="1001"/>
        </w:numPr>
        <w:pStyle w:val="Compact"/>
      </w:pPr>
      <w:r>
        <w:rPr>
          <w:bCs/>
          <w:b/>
        </w:rPr>
        <w:t xml:space="preserve">The Pre-2019 Era:</w:t>
      </w:r>
      <w:r>
        <w:t xml:space="preserve"> </w:t>
      </w:r>
      <w:r>
        <w:t xml:space="preserve">Under long-standing authoritarian rule, journalists in Sudan Khartoum operated under strict censorship. The Ministry of Information tightly controlled narratives, and independent media was severely restricted. Journalists often faced imprisonment or exile for reporting on sensitive topics such as military operations or government corruption.</w:t>
      </w:r>
    </w:p>
    <w:p>
      <w:pPr>
        <w:numPr>
          <w:ilvl w:val="0"/>
          <w:numId w:val="1001"/>
        </w:numPr>
        <w:pStyle w:val="Compact"/>
      </w:pPr>
      <w:r>
        <w:rPr>
          <w:bCs/>
          <w:b/>
        </w:rPr>
        <w:t xml:space="preserve">The 2019 Revolution:</w:t>
      </w:r>
      <w:r>
        <w:t xml:space="preserve"> </w:t>
      </w:r>
      <w:r>
        <w:t xml:space="preserve">A pivotal moment occurred during the transitional period following the ousting of Omar al-Bashir. For a brief window, journalists in Sudan Khartoum experienced unprecedented freedom. They documented protests, held leaders accountable, and played a crucial role in shaping public opinion toward democracy.</w:t>
      </w:r>
    </w:p>
    <w:p>
      <w:pPr>
        <w:numPr>
          <w:ilvl w:val="0"/>
          <w:numId w:val="1001"/>
        </w:numPr>
        <w:pStyle w:val="Compact"/>
      </w:pPr>
      <w:r>
        <w:rPr>
          <w:bCs/>
          <w:b/>
        </w:rPr>
        <w:t xml:space="preserve">Current Instability:</w:t>
      </w:r>
      <w:r>
        <w:t xml:space="preserve"> </w:t>
      </w:r>
      <w:r>
        <w:t xml:space="preserve">The recent resurgence of conflict has once again placed immense pressure on the press. The journalist must now operate in an environment where physical safety is frequently compromised, and digital surveillance is widespread.</w:t>
      </w:r>
    </w:p>
    <w:bookmarkEnd w:id="22"/>
    <w:bookmarkStart w:id="23" w:name="X994929afcd8a8f95b2d4079e55b914a37715dcb"/>
    <w:p>
      <w:pPr>
        <w:pStyle w:val="Heading2"/>
      </w:pPr>
      <w:r>
        <w:t xml:space="preserve">3. The Core Responsibilities of the Journalist</w:t>
      </w:r>
    </w:p>
    <w:p>
      <w:pPr>
        <w:pStyle w:val="FirstParagraph"/>
      </w:pPr>
      <w:r>
        <w:t xml:space="preserve">In the context of Sudan Khartoum, the role of the journalist extends beyond standard reporting. It involves specific duties tailored to a crisis environment:</w:t>
      </w:r>
    </w:p>
    <w:p>
      <w:pPr>
        <w:numPr>
          <w:ilvl w:val="0"/>
          <w:numId w:val="1002"/>
        </w:numPr>
        <w:pStyle w:val="Compact"/>
      </w:pPr>
      <w:r>
        <w:rPr>
          <w:bCs/>
          <w:b/>
        </w:rPr>
        <w:t xml:space="preserve">Factual Verification:</w:t>
      </w:r>
      <w:r>
        <w:t xml:space="preserve"> </w:t>
      </w:r>
      <w:r>
        <w:t xml:space="preserve">In an era dominated by social media rumors and disinformation campaigns, the journalist must verify facts rigorously. This is particularly important in Sudan Khartoum, where false information can incite violence or panic among civilians.</w:t>
      </w:r>
    </w:p>
    <w:p>
      <w:pPr>
        <w:numPr>
          <w:ilvl w:val="0"/>
          <w:numId w:val="1002"/>
        </w:numPr>
        <w:pStyle w:val="Compact"/>
      </w:pPr>
      <w:r>
        <w:rPr>
          <w:bCs/>
          <w:b/>
        </w:rPr>
        <w:t xml:space="preserve">Humanizing the Crisis:</w:t>
      </w:r>
      <w:r>
        <w:t xml:space="preserve"> </w:t>
      </w:r>
      <w:r>
        <w:t xml:space="preserve">Journalists have a duty to tell the stories of ordinary people affected by conflict and economic hardship. They must move beyond statistics to provide narrative depth, ensuring that the human cost of instability is understood locally and globally.</w:t>
      </w:r>
    </w:p>
    <w:p>
      <w:pPr>
        <w:numPr>
          <w:ilvl w:val="0"/>
          <w:numId w:val="1002"/>
        </w:numPr>
        <w:pStyle w:val="Compact"/>
      </w:pPr>
      <w:r>
        <w:rPr>
          <w:bCs/>
          <w:b/>
        </w:rPr>
        <w:t xml:space="preserve">Holding Power Accountable:</w:t>
      </w:r>
      <w:r>
        <w:t xml:space="preserve"> </w:t>
      </w:r>
      <w:r>
        <w:t xml:space="preserve">Whether it is military leadership, political factions, or international actors involved in Sudan Khartoum's affairs, the journalist serves as a watchdog. This role is dangerous but essential for any semblance of democratic governance.</w:t>
      </w:r>
    </w:p>
    <w:p>
      <w:pPr>
        <w:numPr>
          <w:ilvl w:val="0"/>
          <w:numId w:val="1002"/>
        </w:numPr>
        <w:pStyle w:val="Compact"/>
      </w:pPr>
      <w:r>
        <w:rPr>
          <w:bCs/>
          <w:b/>
        </w:rPr>
        <w:t xml:space="preserve">Cultural Preservation:</w:t>
      </w:r>
      <w:r>
        <w:t xml:space="preserve"> </w:t>
      </w:r>
      <w:r>
        <w:t xml:space="preserve">Through their work, journalists document the culture and heritage of Khartoum, which is at risk due to ongoing instability. They act as archivists of history when institutional archives may be destroyed or inaccessible.</w:t>
      </w:r>
    </w:p>
    <w:bookmarkEnd w:id="23"/>
    <w:bookmarkStart w:id="29" w:name="X8aff6319b8ad59b20cbe28db8f1a6d73727c6c0"/>
    <w:p>
      <w:pPr>
        <w:pStyle w:val="Heading2"/>
      </w:pPr>
      <w:r>
        <w:t xml:space="preserve">4. Major Challenges Facing Journalists Today</w:t>
      </w:r>
    </w:p>
    <w:p>
      <w:pPr>
        <w:pStyle w:val="FirstParagraph"/>
      </w:pPr>
      <w:r>
        <w:t xml:space="preserve">The environment for a journalist in Sudan Khartoum is fraught with peril. These challenges can be categorized into physical, digital, and economic spheres:</w:t>
      </w:r>
    </w:p>
    <w:p>
      <w:pPr>
        <w:pStyle w:val="BodyText"/>
      </w:pPr>
      <w:r>
        <w:rPr>
          <w:bCs/>
          <w:b/>
        </w:rPr>
        <w:t xml:space="preserve">Physical Safety:</w:t>
      </w:r>
      <w:r>
        <w:br/>
      </w:r>
      <w:r>
        <w:t xml:space="preserve">Armed conflict in various parts of Sudan Khartoum poses direct threats to life. Journalists covering frontline stories often face shelling, snipers, or arbitrary detention by conflicting forces. The lack of safe zones makes reporting a lethal profession.</w:t>
      </w:r>
    </w:p>
    <w:p>
      <w:pPr>
        <w:pStyle w:val="BodyText"/>
      </w:pPr>
      <w:r>
        <w:rPr>
          <w:bCs/>
          <w:b/>
        </w:rPr>
        <w:t xml:space="preserve">Digital Threats:</w:t>
      </w:r>
      <w:r>
        <w:br/>
      </w:r>
      <w:r>
        <w:t xml:space="preserve">Surveillance technology is being used to track journalists and their sources. Hackers may target news outlets to steal sensitive data or disrupt operations. Cyberbullying and coordinated online harassment campaigns are also common tactics used to silence critical voices.</w:t>
      </w:r>
    </w:p>
    <w:p>
      <w:pPr>
        <w:pStyle w:val="BodyText"/>
      </w:pPr>
      <w:r>
        <w:rPr>
          <w:bCs/>
          <w:b/>
        </w:rPr>
        <w:t xml:space="preserve">Economic Instability:</w:t>
      </w:r>
      <w:r>
        <w:br/>
      </w:r>
      <w:r>
        <w:t xml:space="preserve">The economic collapse in Sudan has devastated the media sector. Advertising revenue has dried up, leading to severe budget cuts for newsrooms. Many journalists struggle to pay basic bills, forcing some to leave the profession or accept payments from political sponsors, compromising their editorial independence.</w:t>
      </w:r>
    </w:p>
    <w:bookmarkStart w:id="24" w:name="technology-and-digital-journalism"/>
    <w:p>
      <w:pPr>
        <w:pStyle w:val="Heading2"/>
      </w:pPr>
      <w:r>
        <w:t xml:space="preserve">5. Technology and Digital Journalism</w:t>
      </w:r>
    </w:p>
    <w:p>
      <w:pPr>
        <w:pStyle w:val="FirstParagraph"/>
      </w:pPr>
      <w:r>
        <w:t xml:space="preserve">Despite the challenges, technology has empowered the journalist in Sudan Khartoum to reach wider audiences. Social media platforms such as Telegram, WhatsApp, and X (formerly Twitter) have become primary news sources for many citizens.</w:t>
      </w:r>
    </w:p>
    <w:p>
      <w:pPr>
        <w:pStyle w:val="BodyText"/>
      </w:pPr>
      <w:r>
        <w:rPr>
          <w:bCs/>
          <w:b/>
        </w:rPr>
        <w:t xml:space="preserve">The Rise of Citizen Journalism:</w:t>
      </w:r>
      <w:r>
        <w:t xml:space="preserve"> </w:t>
      </w:r>
      <w:r>
        <w:t xml:space="preserve">Professional journalists often collaborate with citizen journalists who are on the ground in neighborhoods affected by violence. This decentralized model allows for real-time updates when traditional access is blocked. However, it also raises questions about verification and safety protocols.</w:t>
      </w:r>
    </w:p>
    <w:p>
      <w:pPr>
        <w:pStyle w:val="BodyText"/>
      </w:pPr>
      <w:r>
        <w:rPr>
          <w:bCs/>
          <w:b/>
        </w:rPr>
        <w:t xml:space="preserve">Data Journalism:</w:t>
      </w:r>
      <w:r>
        <w:t xml:space="preserve"> </w:t>
      </w:r>
      <w:r>
        <w:t xml:space="preserve">To combat misinformation, data-driven reporting is becoming increasingly important. By analyzing official reports, satellite imagery, and witness testimonies systematically, the journalist can provide a clearer picture of events in Sudan Khartoum than sensationalist headlines alone.</w:t>
      </w:r>
    </w:p>
    <w:bookmarkEnd w:id="24"/>
    <w:bookmarkStart w:id="25" w:name="ethical-dilemmas-and-standards"/>
    <w:p>
      <w:pPr>
        <w:pStyle w:val="Heading2"/>
      </w:pPr>
      <w:r>
        <w:t xml:space="preserve">6. Ethical Dilemmas and Standards</w:t>
      </w:r>
    </w:p>
    <w:p>
      <w:pPr>
        <w:pStyle w:val="FirstParagraph"/>
      </w:pPr>
      <w:r>
        <w:t xml:space="preserve">The journalist must constantly navigate ethical minefields. In Sudan Khartoum, the pressure to take sides is immense. However, maintaining impartiality or at least balanced reporting is crucial for credibility.</w:t>
      </w:r>
    </w:p>
    <w:p>
      <w:pPr>
        <w:numPr>
          <w:ilvl w:val="0"/>
          <w:numId w:val="1003"/>
        </w:numPr>
        <w:pStyle w:val="Compact"/>
      </w:pPr>
      <w:r>
        <w:rPr>
          <w:bCs/>
          <w:b/>
        </w:rPr>
        <w:t xml:space="preserve">Do No Harm:</w:t>
      </w:r>
      <w:r>
        <w:t xml:space="preserve"> </w:t>
      </w:r>
      <w:r>
        <w:t xml:space="preserve">Journalists must consider how publishing a name or image could endanger a source or victim. In conflict zones like Sudan Khartoum, anonymity is often the only shield for vulnerable informants.</w:t>
      </w:r>
    </w:p>
    <w:p>
      <w:pPr>
        <w:numPr>
          <w:ilvl w:val="0"/>
          <w:numId w:val="1003"/>
        </w:numPr>
        <w:pStyle w:val="Compact"/>
      </w:pPr>
      <w:r>
        <w:rPr>
          <w:bCs/>
          <w:b/>
        </w:rPr>
        <w:t xml:space="preserve">Cultural Sensitivity:</w:t>
      </w:r>
      <w:r>
        <w:t xml:space="preserve"> </w:t>
      </w:r>
      <w:r>
        <w:t xml:space="preserve">Understanding local tribal dynamics, religious sentiments, and historical grievances is vital. Missteps can lead to backlash or even violence against the news organization.</w:t>
      </w:r>
    </w:p>
    <w:p>
      <w:pPr>
        <w:numPr>
          <w:ilvl w:val="0"/>
          <w:numId w:val="1003"/>
        </w:numPr>
        <w:pStyle w:val="Compact"/>
      </w:pPr>
      <w:r>
        <w:rPr>
          <w:bCs/>
          <w:b/>
        </w:rPr>
        <w:t xml:space="preserve">Mental Health:</w:t>
      </w:r>
      <w:r>
        <w:t xml:space="preserve"> </w:t>
      </w:r>
      <w:r>
        <w:t xml:space="preserve">The trauma of covering war and suffering affects the mental health of the journalist. Ethical journalism now includes a duty of care towards its own staff, recognizing that burnout leads to poor reporting quality.</w:t>
      </w:r>
    </w:p>
    <w:bookmarkEnd w:id="25"/>
    <w:bookmarkStart w:id="26" w:name="the-future-of-media-in-sudan-khartoum"/>
    <w:p>
      <w:pPr>
        <w:pStyle w:val="Heading2"/>
      </w:pPr>
      <w:r>
        <w:t xml:space="preserve">7. The Future of Media in Sudan Khartoum</w:t>
      </w:r>
    </w:p>
    <w:p>
      <w:pPr>
        <w:pStyle w:val="FirstParagraph"/>
      </w:pPr>
      <w:r>
        <w:t xml:space="preserve">The future of the journalist in Sudan Khartoum depends on several factors, including political resolution, international support, and technological adaptation.</w:t>
      </w:r>
    </w:p>
    <w:p>
      <w:pPr>
        <w:pStyle w:val="BodyText"/>
      </w:pPr>
      <w:r>
        <w:rPr>
          <w:bCs/>
          <w:b/>
        </w:rPr>
        <w:t xml:space="preserve">Recommendations for Stakeholders:</w:t>
      </w:r>
    </w:p>
    <w:p>
      <w:pPr>
        <w:numPr>
          <w:ilvl w:val="0"/>
          <w:numId w:val="1004"/>
        </w:numPr>
        <w:pStyle w:val="Compact"/>
      </w:pPr>
      <w:r>
        <w:rPr>
          <w:bCs/>
          <w:b/>
        </w:rPr>
        <w:t xml:space="preserve">International Support:</w:t>
      </w:r>
      <w:r>
        <w:t xml:space="preserve"> </w:t>
      </w:r>
      <w:r>
        <w:t xml:space="preserve">Global organizations must provide funding for independent media and safety training. This includes providing secure communication tools and legal aid for detained journalists.</w:t>
      </w:r>
    </w:p>
    <w:p>
      <w:pPr>
        <w:numPr>
          <w:ilvl w:val="0"/>
          <w:numId w:val="1004"/>
        </w:numPr>
        <w:pStyle w:val="Compact"/>
      </w:pPr>
      <w:r>
        <w:rPr>
          <w:bCs/>
          <w:b/>
        </w:rPr>
        <w:t xml:space="preserve">Mental Health Resources:</w:t>
      </w:r>
      <w:r>
        <w:t xml:space="preserve"> </w:t>
      </w:r>
      <w:r>
        <w:t xml:space="preserve">Newsrooms in Sudan Khartoum need access to psychological support services to help staff cope with PTSD and chronic stress.</w:t>
      </w:r>
    </w:p>
    <w:p>
      <w:pPr>
        <w:numPr>
          <w:ilvl w:val="0"/>
          <w:numId w:val="1004"/>
        </w:numPr>
        <w:pStyle w:val="Compact"/>
      </w:pPr>
      <w:r>
        <w:rPr>
          <w:bCs/>
          <w:b/>
        </w:rPr>
        <w:t xml:space="preserve">Diversification of Revenue:</w:t>
      </w:r>
      <w:r>
        <w:t xml:space="preserve"> </w:t>
      </w:r>
      <w:r>
        <w:t xml:space="preserve">Media houses must explore new business models, such as membership programs or grants, to reduce dependency on political patronage or unstable advertising markets.</w:t>
      </w:r>
    </w:p>
    <w:bookmarkEnd w:id="26"/>
    <w:bookmarkStart w:id="27" w:name="conclusion"/>
    <w:p>
      <w:pPr>
        <w:pStyle w:val="Heading2"/>
      </w:pPr>
      <w:r>
        <w:t xml:space="preserve">8. Conclusion</w:t>
      </w:r>
    </w:p>
    <w:p>
      <w:pPr>
        <w:pStyle w:val="FirstParagraph"/>
      </w:pPr>
      <w:r>
        <w:t xml:space="preserve">In conclusion, the journalist in Sudan Khartoum is a beacon of truth in times of darkness. Despite overwhelming odds, including physical danger, economic hardship, and political pressure, they continue to document history and advocate for justice.</w:t>
      </w:r>
    </w:p>
    <w:p>
      <w:pPr>
        <w:pStyle w:val="BodyText"/>
      </w:pPr>
      <w:r>
        <w:t xml:space="preserve">This seminar presentation highlights that supporting the journalist is not just a professional obligation but a moral imperative for the stability of Sudan Khartoum. A free press is essential for peacebuilding, reconciliation, and eventual reconstruction.</w:t>
      </w:r>
    </w:p>
    <w:p>
      <w:pPr>
        <w:pStyle w:val="BodyText"/>
      </w:pPr>
      <w:r>
        <w:t xml:space="preserve">We urge policymakers, civil society leaders, and international partners to recognize the value of these professionals and work towards creating an environment where they can operate safely and independently. The story of Sudan Khartoum is being written every day by these brave individuals; it is our collective duty to ensure their voices are heard.</w:t>
      </w:r>
    </w:p>
    <w:bookmarkEnd w:id="27"/>
    <w:bookmarkStart w:id="28" w:name="questions-and-discussion"/>
    <w:p>
      <w:pPr>
        <w:pStyle w:val="Heading2"/>
      </w:pPr>
      <w:r>
        <w:t xml:space="preserve">9. Questions and Discussion</w:t>
      </w:r>
    </w:p>
    <w:p>
      <w:pPr>
        <w:pStyle w:val="FirstParagraph"/>
      </w:pPr>
      <w:r>
        <w:t xml:space="preserve">We now open the floor for questions regarding the role of the journalist, the specific challenges in Sudan Khartoum, or potential solutions for strengthening media resilience.</w:t>
      </w:r>
    </w:p>
    <w:bookmarkEnd w:id="28"/>
    <w:p>
      <w:pPr>
        <w:pStyle w:val="BodyText"/>
      </w:pPr>
      <w:r>
        <w:t xml:space="preserve">© 2023 Seminar Presentation Slides. All Rights Reserved.</w:t>
      </w:r>
    </w:p>
    <w:p>
      <w:pPr>
        <w:pStyle w:val="BodyText"/>
      </w:pPr>
      <w:r>
        <w:t xml:space="preserve">Sudan Khartoum Media Forum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Journalist in Sudan Khartoum</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