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The</w:t>
      </w:r>
      <w:r>
        <w:t xml:space="preserve"> </w:t>
      </w:r>
      <w:r>
        <w:t xml:space="preserve">Judicial</w:t>
      </w:r>
      <w:r>
        <w:t xml:space="preserve"> </w:t>
      </w:r>
      <w:r>
        <w:t xml:space="preserve">System</w:t>
      </w:r>
      <w:r>
        <w:t xml:space="preserve"> </w:t>
      </w:r>
      <w:r>
        <w:t xml:space="preserve">in</w:t>
      </w:r>
      <w:r>
        <w:t xml:space="preserve"> </w:t>
      </w:r>
      <w:r>
        <w:t xml:space="preserve">Argentina</w:t>
      </w:r>
      <w:r>
        <w:t xml:space="preserve"> </w:t>
      </w:r>
      <w:r>
        <w:t xml:space="preserve">Buenos</w:t>
      </w:r>
      <w:r>
        <w:t xml:space="preserve"> </w:t>
      </w:r>
      <w:r>
        <w:t xml:space="preserve">Aires</w:t>
      </w:r>
    </w:p>
    <w:bookmarkStart w:id="20" w:name="seminar-presentation-slides"/>
    <w:p>
      <w:pPr>
        <w:pStyle w:val="Heading1"/>
      </w:pPr>
      <w:r>
        <w:t xml:space="preserve">Seminar Presentation Slides</w:t>
      </w:r>
    </w:p>
    <w:p>
      <w:pPr>
        <w:pStyle w:val="FirstParagraph"/>
      </w:pPr>
      <w:r>
        <w:rPr>
          <w:bCs/>
          <w:b/>
        </w:rPr>
        <w:t xml:space="preserve">Title:</w:t>
      </w:r>
      <w:r>
        <w:t xml:space="preserve">An In-Depth Analysis of the Judicial Framework: Navigating Justice in Judge Systems within Argentina Buenos Aires</w:t>
      </w:r>
    </w:p>
    <w:p>
      <w:pPr>
        <w:pStyle w:val="BodyText"/>
      </w:pPr>
      <w:r>
        <w:rPr>
          <w:bCs/>
          <w:b/>
        </w:rPr>
        <w:t xml:space="preserve">Purpose:</w:t>
      </w:r>
      <w:r>
        <w:t xml:space="preserve">To provide a comprehensive understanding of how the judicial system operates specifically within Argentina Buenos Aires, focusing on the role and responsibilities of a Judge.</w:t>
      </w:r>
    </w:p>
    <w:bookmarkEnd w:id="20"/>
    <w:bookmarkStart w:id="21" w:name="Xf8d9b8279d0c03db5e06ef69e955c52ee029b57"/>
    <w:p>
      <w:pPr>
        <w:pStyle w:val="Heading2"/>
      </w:pPr>
      <w:r>
        <w:t xml:space="preserve">Introduction to the Argentine Legal Context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The Republic of Argentina:</w:t>
      </w:r>
      <w:r>
        <w:t xml:space="preserve">A federal presidential representative democratic republic where the President serves as both head of state and head of government.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Federal Structure:</w:t>
      </w:r>
      <w:r>
        <w:t xml:space="preserve">Judicial power is divided between national courts and provincial courts. Each province has its own constitution and court system, though they must align with the National Constitution.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The Role of Argentina Buenos Aires:</w:t>
      </w:r>
      <w:r>
        <w:t xml:space="preserve">As the capital district, Buenos Aires holds a unique position. It operates under specific statutes that govern local justice matters distinct from other provinces, making it a focal point for legal studies.</w:t>
      </w:r>
    </w:p>
    <w:bookmarkEnd w:id="21"/>
    <w:bookmarkStart w:id="22" w:name="X4afaaa9fa681eaed2888e1c9277ac80f0c52b4e"/>
    <w:p>
      <w:pPr>
        <w:pStyle w:val="Heading2"/>
      </w:pPr>
      <w:r>
        <w:t xml:space="preserve">The Role of the Judge in Argentina Buenos Aires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Judicial Independence:</w:t>
      </w:r>
      <w:r>
        <w:t xml:space="preserve">A fundamental pillar of democracy. Judges in Argentina are independent and impartial, subject only to the Constitution and laws.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Dual Jurisdiction:</w:t>
      </w:r>
      <w:r>
        <w:t xml:space="preserve">In Buenos Aires city, one can find federal judges handling constitutional rights and national laws, while local (provincial) judges handle civil disputes within the jurisdiction of the City.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The Judge as an Arbitrator:</w:t>
      </w:r>
      <w:r>
        <w:t xml:space="preserve">A core duty is to ensure fair trials. This involves interpreting complex legal codes during proceedings in Argentina Buenos Aires, balancing legislative intent with individual rights.</w:t>
      </w:r>
    </w:p>
    <w:bookmarkEnd w:id="22"/>
    <w:bookmarkStart w:id="23" w:name="structure-of-the-judiciary-in-argentina"/>
    <w:p>
      <w:pPr>
        <w:pStyle w:val="Heading2"/>
      </w:pPr>
      <w:r>
        <w:t xml:space="preserve">Structure of the Judiciary in Argentina</w:t>
      </w:r>
    </w:p>
    <w:p>
      <w:pPr>
        <w:numPr>
          <w:ilvl w:val="0"/>
          <w:numId w:val="1003"/>
        </w:numPr>
        <w:pStyle w:val="Compact"/>
      </w:pPr>
      <w:r>
        <w:t xml:space="preserve">The Supreme Court of Justice of the Nation sits at the apex, followed by federal circuit courts and federal courts.</w:t>
      </w:r>
    </w:p>
    <w:p>
      <w:pPr>
        <w:numPr>
          <w:ilvl w:val="0"/>
          <w:numId w:val="1003"/>
        </w:numPr>
        <w:pStyle w:val="Compact"/>
      </w:pPr>
      <w:r>
        <w:t xml:space="preserve">The National Magistrates' Council (CNM) oversees appointments and disciplinary actions, ensuring transparency across Argentina.</w:t>
      </w:r>
    </w:p>
    <w:p>
      <w:pPr>
        <w:pStyle w:val="FirstParagraph"/>
      </w:pPr>
      <w:r>
        <w:rPr>
          <w:bCs/>
          <w:b/>
        </w:rPr>
        <w:t xml:space="preserve">Buenos Aires Specifics:</w:t>
      </w:r>
    </w:p>
    <w:p>
      <w:pPr>
        <w:pStyle w:val="BodyText"/>
      </w:pPr>
      <w:r>
        <w:rPr>
          <w:bCs/>
          <w:b/>
        </w:rPr>
        <w:t xml:space="preserve">Jurisdictional Nuances in Buenos Aires: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The City has its own Supreme Court of Justice, which acts as the highest authority for local matters.</w:t>
      </w:r>
    </w:p>
    <w:p>
      <w:pPr>
        <w:pStyle w:val="BodyText"/>
      </w:pPr>
      <w:r>
        <w:t xml:space="preserve">This structure ensures that a Judge in Argentina Buenos Aires must be well-versed in both national statutes and local ordinances specific to the capital district.</w:t>
      </w:r>
    </w:p>
    <w:bookmarkEnd w:id="23"/>
    <w:bookmarkStart w:id="24" w:name="selecting-and-appointing-judges"/>
    <w:p>
      <w:pPr>
        <w:pStyle w:val="Heading2"/>
      </w:pPr>
      <w:r>
        <w:t xml:space="preserve">Selecting and Appointing Judges</w:t>
      </w:r>
    </w:p>
    <w:p>
      <w:pPr>
        <w:numPr>
          <w:ilvl w:val="0"/>
          <w:numId w:val="1004"/>
        </w:numPr>
        <w:pStyle w:val="Compact"/>
      </w:pPr>
      <w:r>
        <w:t xml:space="preserve">Judges are appointed through a rigorous public competition. Candidates must possess extensive legal experience in Argentina.</w:t>
      </w:r>
    </w:p>
    <w:p>
      <w:pPr>
        <w:numPr>
          <w:ilvl w:val="0"/>
          <w:numId w:val="1004"/>
        </w:numPr>
        <w:pStyle w:val="Compact"/>
      </w:pPr>
      <w:r>
        <w:t xml:space="preserve">The Executive Branch proposes candidates, but the Senate must approve them by a two-thirds majority, ensuring broad political consensus.</w:t>
      </w:r>
    </w:p>
    <w:p>
      <w:pPr>
        <w:pStyle w:val="FirstParagraph"/>
      </w:pPr>
      <w:r>
        <w:rPr>
          <w:bCs/>
          <w:b/>
        </w:rPr>
        <w:t xml:space="preserve">Tenure and Stability: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Judges serve until mandatory retirement age (currently 75).</w:t>
      </w:r>
    </w:p>
    <w:p>
      <w:pPr>
        <w:pStyle w:val="BodyText"/>
      </w:pPr>
      <w:r>
        <w:t xml:space="preserve">This security allows Judges in Argentina Buenos Aires to make decisions based on the law rather than political pressure.</w:t>
      </w:r>
    </w:p>
    <w:bookmarkEnd w:id="24"/>
    <w:bookmarkStart w:id="25" w:name="jurisdiction-and-competence"/>
    <w:p>
      <w:pPr>
        <w:pStyle w:val="Heading2"/>
      </w:pPr>
      <w:r>
        <w:t xml:space="preserve">Jurisdiction and Competence</w:t>
      </w:r>
    </w:p>
    <w:p>
      <w:pPr>
        <w:numPr>
          <w:ilvl w:val="0"/>
          <w:numId w:val="1005"/>
        </w:numPr>
        <w:pStyle w:val="Compact"/>
      </w:pPr>
      <w:r>
        <w:t xml:space="preserve">A Judge may specialize in civil law (family, property, contracts) or criminal law.</w:t>
      </w:r>
    </w:p>
    <w:p>
      <w:pPr>
        <w:numPr>
          <w:ilvl w:val="0"/>
          <w:numId w:val="1005"/>
        </w:numPr>
        <w:pStyle w:val="Compact"/>
      </w:pPr>
      <w:r>
        <w:t xml:space="preserve">In Argentina Buenos Aires, there is a high volume of commercial litigation due to the city's status as an economic hub.</w:t>
      </w:r>
    </w:p>
    <w:p>
      <w:pPr>
        <w:pStyle w:val="FirstParagraph"/>
      </w:pPr>
      <w:r>
        <w:rPr>
          <w:bCs/>
          <w:b/>
        </w:rPr>
        <w:t xml:space="preserve">The Appeal Process: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If a Judge rules on a case in Argentina Buenos Aires, parties can appeal to higher courts. For local matters, this means the Chamber of Appeals for Civil and Commercial Matters.</w:t>
      </w:r>
    </w:p>
    <w:bookmarkEnd w:id="25"/>
    <w:bookmarkStart w:id="26" w:name="X01787b8e3559f9e56b983d94f56198977e627d3"/>
    <w:p>
      <w:pPr>
        <w:pStyle w:val="Heading2"/>
      </w:pPr>
      <w:r>
        <w:t xml:space="preserve">The Role of the Judge in Argentina Buenos Aires</w:t>
      </w:r>
    </w:p>
    <w:p>
      <w:pPr>
        <w:numPr>
          <w:ilvl w:val="0"/>
          <w:numId w:val="1006"/>
        </w:numPr>
        <w:pStyle w:val="Compact"/>
      </w:pPr>
      <w:r>
        <w:t xml:space="preserve">A Judge manages court dockets, reviews evidence, and conducts hearings.</w:t>
      </w:r>
    </w:p>
    <w:p>
      <w:pPr>
        <w:numPr>
          <w:ilvl w:val="0"/>
          <w:numId w:val="1006"/>
        </w:numPr>
        <w:pStyle w:val="Compact"/>
      </w:pPr>
      <w:r>
        <w:t xml:space="preserve">In Buenos Aires, procedural efficiency is critical due to high caseloads. Judges must streamline processes without sacrificing fairness.</w:t>
      </w:r>
    </w:p>
    <w:p>
      <w:pPr>
        <w:pStyle w:val="FirstParagraph"/>
      </w:pPr>
      <w:r>
        <w:rPr>
          <w:bCs/>
          <w:b/>
        </w:rPr>
        <w:t xml:space="preserve">Ethical Considerations: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Judges are bound by strict codes of conduct. Corruption or bias can result in immediate removal by the National Magistrates' Council.</w:t>
      </w:r>
    </w:p>
    <w:bookmarkEnd w:id="26"/>
    <w:bookmarkStart w:id="27" w:name="challenges-facing-the-judiciary"/>
    <w:p>
      <w:pPr>
        <w:pStyle w:val="Heading2"/>
      </w:pPr>
      <w:r>
        <w:t xml:space="preserve">Challenges Facing the Judiciary</w:t>
      </w:r>
    </w:p>
    <w:p>
      <w:pPr>
        <w:numPr>
          <w:ilvl w:val="0"/>
          <w:numId w:val="1007"/>
        </w:numPr>
        <w:pStyle w:val="Compact"/>
      </w:pPr>
      <w:r>
        <w:t xml:space="preserve">Buenos Aires faces significant backlogs. Judges must manage time effectively to ensure timely justice.</w:t>
      </w:r>
    </w:p>
    <w:p>
      <w:pPr>
        <w:pStyle w:val="FirstParagraph"/>
      </w:pPr>
      <w:r>
        <w:rPr>
          <w:bCs/>
          <w:b/>
        </w:rPr>
        <w:t xml:space="preserve">Social and Economic Pressures: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Judges often deal with cases arising from economic instability. The role of the Judge in Argentina Buenos Aires is therefore not just legal but also social, as rulings impact livelihoods.</w:t>
      </w:r>
    </w:p>
    <w:bookmarkEnd w:id="27"/>
    <w:bookmarkStart w:id="28" w:name="the-future-of-justice"/>
    <w:p>
      <w:pPr>
        <w:pStyle w:val="Heading2"/>
      </w:pPr>
      <w:r>
        <w:t xml:space="preserve">The Future of Justice</w:t>
      </w:r>
    </w:p>
    <w:p>
      <w:pPr>
        <w:numPr>
          <w:ilvl w:val="0"/>
          <w:numId w:val="1008"/>
        </w:numPr>
        <w:pStyle w:val="Compact"/>
      </w:pPr>
      <w:r>
        <w:t xml:space="preserve">The judiciary in Argentina Buenos Aires is undergoing digital transformation. Online filing systems and virtual hearings are becoming standard.</w:t>
      </w:r>
    </w:p>
    <w:p>
      <w:pPr>
        <w:pStyle w:val="FirstParagraph"/>
      </w:pPr>
      <w:r>
        <w:rPr>
          <w:bCs/>
          <w:b/>
        </w:rPr>
        <w:t xml:space="preserve">Evolving Roles for the Judge: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Judges must adapt to new technologies while upholding traditional judicial values.</w:t>
      </w:r>
    </w:p>
    <w:bookmarkEnd w:id="28"/>
    <w:bookmarkStart w:id="29" w:name="conclusion"/>
    <w:p>
      <w:pPr>
        <w:pStyle w:val="Heading2"/>
      </w:pPr>
      <w:r>
        <w:t xml:space="preserve">Conclusion</w:t>
      </w:r>
    </w:p>
    <w:p>
      <w:pPr>
        <w:numPr>
          <w:ilvl w:val="0"/>
          <w:numId w:val="1009"/>
        </w:numPr>
        <w:pStyle w:val="Compact"/>
      </w:pPr>
      <w:r>
        <w:t xml:space="preserve">A robust legal system depends on competent, independent Judges.</w:t>
      </w:r>
    </w:p>
    <w:p>
      <w:pPr>
        <w:pStyle w:val="FirstParagraph"/>
      </w:pPr>
      <w:r>
        <w:rPr>
          <w:bCs/>
          <w:b/>
        </w:rPr>
        <w:t xml:space="preserve">The Specific Case of Argentina Buenos Aires: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As a dynamic capital city, Buenos Aires requires judges who are both legally rigorous and socially aware. The intersection of national federalism and local autonomy makes this a unique environment for the practice of law.</w:t>
      </w:r>
    </w:p>
    <w:bookmarkEnd w:id="2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The Judicial System in Argentina Buenos Aires</dc:title>
  <dc:creator/>
  <dc:language>en</dc:language>
  <cp:keywords/>
  <dcterms:created xsi:type="dcterms:W3CDTF">2026-07-29T17:16:49Z</dcterms:created>
  <dcterms:modified xsi:type="dcterms:W3CDTF">2026-07-29T17:16:49Z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