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Judiciary</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a8ab325fd6bdb0ef132ea57d554e9d0108a89ba"/>
    <w:p>
      <w:pPr>
        <w:pStyle w:val="Heading1"/>
      </w:pPr>
      <w:r>
        <w:t xml:space="preserve">Seminar Presentation Slides: The Role and Challenges of the Judge in Brazil São Paulo</w:t>
      </w:r>
    </w:p>
    <w:p>
      <w:pPr>
        <w:pStyle w:val="FirstParagraph"/>
      </w:pPr>
      <w:r>
        <w:rPr>
          <w:bCs/>
          <w:b/>
        </w:rPr>
        <w:t xml:space="preserve">Presentation Overview:</w:t>
      </w:r>
    </w:p>
    <w:p>
      <w:pPr>
        <w:pStyle w:val="BodyText"/>
      </w:pPr>
      <w:r>
        <w:t xml:space="preserve">Welcome to this comprehensive Seminar Presentation Slides document designed for legal professionals, academics, and students interested in the judicial system. Our focus is strictly on the dynamic environment of a Judge operating within the jurisdiction of Brazil São Paulo. This presentation explores the institutional framework, procedural nuances, societal pressures, and modern innovations defining justice in one of Latin America’s most complex urban centers.</w:t>
      </w:r>
    </w:p>
    <w:bookmarkEnd w:id="20"/>
    <w:bookmarkStart w:id="21" w:name="X40acba690f86d46abb96191d9ba0e0b88fec6ae"/>
    <w:p>
      <w:pPr>
        <w:pStyle w:val="Heading2"/>
      </w:pPr>
      <w:r>
        <w:t xml:space="preserve">The Jurisdictional Landscape: Understanding Brazil São Paulo</w:t>
      </w:r>
    </w:p>
    <w:p>
      <w:pPr>
        <w:pStyle w:val="FirstParagraph"/>
      </w:pPr>
      <w:r>
        <w:t xml:space="preserve">To understand the role of a Judge in this region, one must first comprehend the magnitude of Brazil São Paulo. It is not merely a city; it is an economic powerhouse and one of the largest metropolitan areas in the world. The State Court system (Tribunal de Justiça do Estado de São Paulo - TJSP) handles millions of cases annually.</w:t>
      </w:r>
    </w:p>
    <w:p>
      <w:pPr>
        <w:pStyle w:val="BodyText"/>
      </w:pPr>
      <w:r>
        <w:t xml:space="preserve">The volume of litigation here is staggering. A Judge in this jurisdiction does not operate in a vacuum but within a high-pressure ecosystem characterized by extreme case backlogs, diverse social strata, and complex commercial interests. The sheer density of legal disputes requires Judges to possess exceptional organizational skills and resilience. Unlike smaller jurisdictions, the</w:t>
      </w:r>
      <w:r>
        <w:t xml:space="preserve"> </w:t>
      </w:r>
      <w:r>
        <w:rPr>
          <w:bCs/>
          <w:b/>
        </w:rPr>
        <w:t xml:space="preserve">Brazil São Paulo</w:t>
      </w:r>
      <w:r>
        <w:t xml:space="preserve"> </w:t>
      </w:r>
      <w:r>
        <w:t xml:space="preserve">environment demands that every judicial decision has immediate macro-economic implications.</w:t>
      </w:r>
    </w:p>
    <w:p>
      <w:pPr>
        <w:pStyle w:val="BodyText"/>
      </w:pPr>
      <w:r>
        <w:t xml:space="preserve">The infrastructure of justice here is vast, yet often strained. The Seminar Presentation Slides must highlight that the Judge in this region acts as a critical node in maintaining social order and economic stability. The diversity of cases ranges from high-stakes corporate bankruptcy proceedings to intimate family law disputes and severe criminal matters involving organized crime.</w:t>
      </w:r>
    </w:p>
    <w:bookmarkEnd w:id="21"/>
    <w:bookmarkStart w:id="22" w:name="X9982599245c166d4349a29c151aaffdf5f405dd"/>
    <w:p>
      <w:pPr>
        <w:pStyle w:val="Heading2"/>
      </w:pPr>
      <w:r>
        <w:t xml:space="preserve">The Position of the Judge within the Brazilian Legal System</w:t>
      </w:r>
    </w:p>
    <w:p>
      <w:pPr>
        <w:pStyle w:val="FirstParagraph"/>
      </w:pPr>
      <w:r>
        <w:t xml:space="preserve">In Brazil, Judges are part of a career civil service. They enter through rigorous competitive examinations (concursos públicos) which test both legal knowledge and aptitude. Once appointed, they serve in various comarcas (judicial districts). In</w:t>
      </w:r>
      <w:r>
        <w:t xml:space="preserve"> </w:t>
      </w:r>
      <w:r>
        <w:rPr>
          <w:bCs/>
          <w:b/>
        </w:rPr>
        <w:t xml:space="preserve">Brazil São Paulo</w:t>
      </w:r>
      <w:r>
        <w:t xml:space="preserve">, the hierarchy is dense, with specialized courts for specific areas such as Family Law, Civil Law, Criminal Law, and Labor disputes.</w:t>
      </w:r>
    </w:p>
    <w:p>
      <w:pPr>
        <w:pStyle w:val="BodyText"/>
      </w:pPr>
      <w:r>
        <w:t xml:space="preserve">A Judge in this system enjoys life tenure and salary stability to ensure independence. However, this independence comes with significant accountability mechanisms. The Superior Court of Justice (STJ) and the Supreme Federal Court (STF) play crucial roles in unifying interpretations of federal law, which heavily influences how a local Judge in São Paulo rules.</w:t>
      </w:r>
    </w:p>
    <w:p>
      <w:pPr>
        <w:pStyle w:val="BodyText"/>
      </w:pPr>
      <w:r>
        <w:t xml:space="preserve">The Seminar Presentation Slides emphasize that the modern Judge in</w:t>
      </w:r>
      <w:r>
        <w:t xml:space="preserve"> </w:t>
      </w:r>
      <w:r>
        <w:rPr>
          <w:bCs/>
          <w:b/>
        </w:rPr>
        <w:t xml:space="preserve">Brazil São Paulo</w:t>
      </w:r>
      <w:r>
        <w:t xml:space="preserve"> </w:t>
      </w:r>
      <w:r>
        <w:t xml:space="preserve">is not just an interpreter of laws but a manager of justice. The Civil Procedure Code (CPC) enacted in 2015 shifted the focus from a purely adversarial, slow-moving process to one emphasizing mediation, conciliation, and judicial efficiency. Judges are now expected to actively manage their dockets, pushing for settlements and ensuring trials proceed rapidly.</w:t>
      </w:r>
    </w:p>
    <w:bookmarkEnd w:id="22"/>
    <w:bookmarkStart w:id="23" w:name="Xf5d86e4284b276847c66c6e5550997c93d5a067"/>
    <w:p>
      <w:pPr>
        <w:pStyle w:val="Heading2"/>
      </w:pPr>
      <w:r>
        <w:t xml:space="preserve">Critical Challenges in Judicial Administration</w:t>
      </w:r>
    </w:p>
    <w:p>
      <w:pPr>
        <w:pStyle w:val="FirstParagraph"/>
      </w:pPr>
      <w:r>
        <w:t xml:space="preserve">The primary challenge facing a Judge in Brazil São Paulo is the workload. The TJSP often records hundreds of thousands of new cases every month. For an individual Judge, this can mean managing hundreds or even thousands of active cases simultaneously.</w:t>
      </w:r>
    </w:p>
    <w:p>
      <w:pPr>
        <w:numPr>
          <w:ilvl w:val="0"/>
          <w:numId w:val="1001"/>
        </w:numPr>
        <w:pStyle w:val="Compact"/>
      </w:pPr>
      <w:r>
        <w:rPr>
          <w:bCs/>
          <w:b/>
        </w:rPr>
        <w:t xml:space="preserve">Docket Management:</w:t>
      </w:r>
      <w:r>
        <w:t xml:space="preserve"> </w:t>
      </w:r>
      <w:r>
        <w:t xml:space="preserve">Judges must prioritize urgent matters while ensuring routine cases do not languish indefinitely. This requires sophisticated use of technology and delegation to court staff (escrivães).</w:t>
      </w:r>
    </w:p>
    <w:p>
      <w:pPr>
        <w:numPr>
          <w:ilvl w:val="0"/>
          <w:numId w:val="1001"/>
        </w:numPr>
        <w:pStyle w:val="Compact"/>
      </w:pPr>
      <w:r>
        <w:rPr>
          <w:bCs/>
          <w:b/>
        </w:rPr>
        <w:t xml:space="preserve">Social Inequality:</w:t>
      </w:r>
      <w:r>
        <w:t xml:space="preserve">The Judge in São Paulo often sees the extremes of Brazilian society. From wealthy corporate executives to impoverished residents, the disparities are visible in every courtroom. This exposes the Judge to immense societal pressure and sometimes personal risk.</w:t>
      </w:r>
    </w:p>
    <w:p>
      <w:pPr>
        <w:numPr>
          <w:ilvl w:val="0"/>
          <w:numId w:val="1001"/>
        </w:numPr>
        <w:pStyle w:val="Compact"/>
      </w:pPr>
      <w:r>
        <w:rPr>
          <w:bCs/>
          <w:b/>
        </w:rPr>
        <w:t xml:space="preserve">Criminal Justice Pressures:</w:t>
      </w:r>
      <w:r>
        <w:t xml:space="preserve"> </w:t>
      </w:r>
      <w:r>
        <w:t xml:space="preserve">In criminal courts, Judges face intense scrutiny regarding liberty vs. security debates. The prevalence of pre-trial detention and the fight against drug trafficking require Judges to balance human rights with public safety concerns.</w:t>
      </w:r>
    </w:p>
    <w:p>
      <w:pPr>
        <w:pStyle w:val="FirstParagraph"/>
      </w:pPr>
      <w:r>
        <w:t xml:space="preserve">The Seminar Presentation Slides note that these challenges often lead to burnout among judicial officers in</w:t>
      </w:r>
      <w:r>
        <w:t xml:space="preserve"> </w:t>
      </w:r>
      <w:r>
        <w:rPr>
          <w:bCs/>
          <w:b/>
        </w:rPr>
        <w:t xml:space="preserve">Brazil São Paulo</w:t>
      </w:r>
      <w:r>
        <w:t xml:space="preserve">, highlighting the need for robust support systems within the court infrastructure.</w:t>
      </w:r>
    </w:p>
    <w:bookmarkEnd w:id="23"/>
    <w:bookmarkStart w:id="24" w:name="X928bd08a4eabe4c599d25cf88b6575d4e0f0a33"/>
    <w:p>
      <w:pPr>
        <w:pStyle w:val="Heading2"/>
      </w:pPr>
      <w:r>
        <w:t xml:space="preserve">Digital Justice and Technological Integration</w:t>
      </w:r>
    </w:p>
    <w:p>
      <w:pPr>
        <w:pStyle w:val="FirstParagraph"/>
      </w:pPr>
      <w:r>
        <w:t xml:space="preserve">A defining characteristic of the modern Judge in Brazil, particularly in São Paulo, is the rapid adoption of digital tools. The National Council of Justice (CNJ) has driven a massive digitization effort known as "Justiça 4.0".</w:t>
      </w:r>
    </w:p>
    <w:p>
      <w:pPr>
        <w:pStyle w:val="BodyText"/>
      </w:pPr>
      <w:r>
        <w:t xml:space="preserve">Judges in</w:t>
      </w:r>
      <w:r>
        <w:t xml:space="preserve"> </w:t>
      </w:r>
      <w:r>
        <w:rPr>
          <w:bCs/>
          <w:b/>
        </w:rPr>
        <w:t xml:space="preserve">Brazil São Paulo</w:t>
      </w:r>
      <w:r>
        <w:t xml:space="preserve"> </w:t>
      </w:r>
      <w:r>
        <w:t xml:space="preserve">now rely heavily on electronic case management systems (such as PJe and e-SAJ). Almost all procedural acts, from filing petitions to receiving evidence, are conducted online. This shift has reduced physical clutter but increased the need for digital literacy among Judges.</w:t>
      </w:r>
    </w:p>
    <w:p>
      <w:pPr>
        <w:pStyle w:val="BodyText"/>
      </w:pPr>
      <w:r>
        <w:t xml:space="preserve">The Seminar Presentation Slides highlight that this technological integration allows for greater transparency. Citizens can track their cases in real-time via mobile applications. However, it also demands that the Judge be available and responsive digitally, blurring traditional boundaries between court hours and personal time.</w:t>
      </w:r>
    </w:p>
    <w:p>
      <w:pPr>
        <w:pStyle w:val="BodyText"/>
      </w:pPr>
      <w:r>
        <w:t xml:space="preserve">Furthermore, artificial intelligence is beginning to assist Judges in identifying similar precedents or predicting case outcomes based on historical data. While not replacing judicial discretion, these tools aid the Judge in maintaining consistency across the vast jurisdiction of São Paulo.</w:t>
      </w:r>
    </w:p>
    <w:bookmarkEnd w:id="24"/>
    <w:bookmarkStart w:id="25" w:name="Xb71ccbf0154ba1dd32c011d149333b83b050290"/>
    <w:p>
      <w:pPr>
        <w:pStyle w:val="Heading2"/>
      </w:pPr>
      <w:r>
        <w:t xml:space="preserve">Societal Perception and the Legitimacy of Justice</w:t>
      </w:r>
    </w:p>
    <w:p>
      <w:pPr>
        <w:pStyle w:val="FirstParagraph"/>
      </w:pPr>
      <w:r>
        <w:t xml:space="preserve">The legitimacy of the judiciary is a perennial concern in Brazil. In São Paulo, public trust is often fragile. The Judge stands as the face of state authority for many citizens who may never interact with other branches of government.</w:t>
      </w:r>
    </w:p>
    <w:p>
      <w:pPr>
        <w:pStyle w:val="BodyText"/>
      </w:pPr>
      <w:r>
        <w:t xml:space="preserve">Semantic and communication skills are vital for a Judge here. The ability to explain complex legal decisions in accessible language is increasingly expected by the press and the public through social media channels. A ruling that seems legally sound but socially insensitive can spark significant controversy in</w:t>
      </w:r>
      <w:r>
        <w:t xml:space="preserve"> </w:t>
      </w:r>
      <w:r>
        <w:rPr>
          <w:bCs/>
          <w:b/>
        </w:rPr>
        <w:t xml:space="preserve">Brazil São Paulo</w:t>
      </w:r>
      <w:r>
        <w:t xml:space="preserve">.</w:t>
      </w:r>
    </w:p>
    <w:p>
      <w:pPr>
        <w:pStyle w:val="BodyText"/>
      </w:pPr>
      <w:r>
        <w:t xml:space="preserve">The Seminar Presentation Slides argue that education on diversity, gender, and race is becoming part of judicial training. Judges are encouraged to recognize biases that may affect their rulings, ensuring fair treatment for all parties regardless of background. This cultural shift is essential for maintaining the credibility of the institution in a diverse metropolis.</w:t>
      </w:r>
    </w:p>
    <w:bookmarkEnd w:id="25"/>
    <w:bookmarkStart w:id="26" w:name="Xb19db0e87487fc0a99b49d218caf98d1867f81e"/>
    <w:p>
      <w:pPr>
        <w:pStyle w:val="Heading2"/>
      </w:pPr>
      <w:r>
        <w:t xml:space="preserve">The Future Role of the Judge in Brazil São Paulo</w:t>
      </w:r>
    </w:p>
    <w:p>
      <w:pPr>
        <w:pStyle w:val="FirstParagraph"/>
      </w:pPr>
      <w:r>
        <w:t xml:space="preserve">Looking forward, the role of the Judge will continue to evolve. The integration of Alternative Dispute Resolution (ADR) mechanisms will likely increase, pushing Judges to act more as facilitators than arbiters in certain types of cases.</w:t>
      </w:r>
    </w:p>
    <w:p>
      <w:pPr>
        <w:pStyle w:val="BodyText"/>
      </w:pPr>
      <w:r>
        <w:t xml:space="preserve">We can expect further specialization. As</w:t>
      </w:r>
      <w:r>
        <w:t xml:space="preserve"> </w:t>
      </w:r>
      <w:r>
        <w:rPr>
          <w:bCs/>
          <w:b/>
        </w:rPr>
        <w:t xml:space="preserve">Brazil São Paulo</w:t>
      </w:r>
      <w:r>
        <w:t xml:space="preserve"> </w:t>
      </w:r>
      <w:r>
        <w:t xml:space="preserve">remains a hub for fintech and innovation, Judges will need deeper understanding of technology-related laws, intellectual property rights, and data protection (LGPD).</w:t>
      </w:r>
    </w:p>
    <w:p>
      <w:pPr>
        <w:numPr>
          <w:ilvl w:val="0"/>
          <w:numId w:val="1002"/>
        </w:numPr>
        <w:pStyle w:val="Compact"/>
      </w:pPr>
      <w:r>
        <w:rPr>
          <w:bCs/>
          <w:b/>
        </w:rPr>
        <w:t xml:space="preserve">Ongoing Education:</w:t>
      </w:r>
      <w:r>
        <w:t xml:space="preserve"> </w:t>
      </w:r>
      <w:r>
        <w:t xml:space="preserve">Continuous training is non-negotiable.</w:t>
      </w:r>
    </w:p>
    <w:p>
      <w:pPr>
        <w:numPr>
          <w:ilvl w:val="0"/>
          <w:numId w:val="1002"/>
        </w:numPr>
        <w:pStyle w:val="Compact"/>
      </w:pPr>
      <w:r>
        <w:rPr>
          <w:iCs/>
          <w:i/>
        </w:rPr>
        <w:t xml:space="preserve">Mental Health Support:</w:t>
      </w:r>
      <w:r>
        <w:t xml:space="preserve"> </w:t>
      </w:r>
      <w:r>
        <w:t xml:space="preserve">Institutions must prioritize the well-being of judicial staff.</w:t>
      </w:r>
    </w:p>
    <w:p>
      <w:pPr>
        <w:numPr>
          <w:ilvl w:val="0"/>
          <w:numId w:val="1002"/>
        </w:numPr>
        <w:pStyle w:val="Compact"/>
      </w:pPr>
      <w:r>
        <w:rPr>
          <w:iCs/>
          <w:i/>
        </w:rPr>
        <w:t xml:space="preserve">Civic Engagement:</w:t>
      </w:r>
      <w:r>
        <w:t xml:space="preserve">: Judges may need to engage more with civil society to bridge the trust gap.</w:t>
      </w:r>
    </w:p>
    <w:p>
      <w:pPr>
        <w:pStyle w:val="FirstParagraph"/>
      </w:pPr>
      <w:r>
        <w:t xml:space="preserve">The Seminar Presentation Slides conclude that while technology and procedure are vital, the core of justice remains human judgment. The Judge in São Paulo is a guardian of rights who must navigate complexity with integrity.</w:t>
      </w:r>
    </w:p>
    <w:bookmarkEnd w:id="26"/>
    <w:bookmarkStart w:id="27" w:name="conclusion"/>
    <w:p>
      <w:pPr>
        <w:pStyle w:val="Heading2"/>
      </w:pPr>
      <w:r>
        <w:t xml:space="preserve">Conclusion</w:t>
      </w:r>
    </w:p>
    <w:p>
      <w:pPr>
        <w:pStyle w:val="FirstParagraph"/>
      </w:pPr>
      <w:r>
        <w:t xml:space="preserve">In summary, this Seminar Presentation Slides document has outlined the multifaceted nature of being a Judge in Brazil São Paulo. It is a role defined by high volume, technological adaptation, and significant social responsibility.</w:t>
      </w:r>
    </w:p>
    <w:p>
      <w:pPr>
        <w:pStyle w:val="BodyText"/>
      </w:pPr>
      <w:r>
        <w:t xml:space="preserve">The Judge in this context is not just an administrator of law but a key player in the socio-economic fabric of one of the world's most important cities. Understanding the specificities of</w:t>
      </w:r>
      <w:r>
        <w:t xml:space="preserve"> </w:t>
      </w:r>
      <w:r>
        <w:rPr>
          <w:bCs/>
          <w:b/>
        </w:rPr>
        <w:t xml:space="preserve">Brazil São Paulo</w:t>
      </w:r>
      <w:r>
        <w:t xml:space="preserve"> </w:t>
      </w:r>
      <w:r>
        <w:t xml:space="preserve">is crucial for anyone seeking to comprehend contemporary judicial practice. As we move forward, the balance between efficiency and fairness, tradition and innovation will remain at the heart of every decision made by a Judge.</w:t>
      </w:r>
    </w:p>
    <w:p>
      <w:pPr>
        <w:pStyle w:val="BodyText"/>
      </w:pPr>
      <w:r>
        <w:rPr>
          <w:iCs/>
          <w:i/>
        </w:rPr>
        <w:t xml:space="preserve">Thank you for your attention.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Judiciary in Brazil São Paulo</dc:title>
  <dc:creator/>
  <dc:language>en</dc:language>
  <cp:keywords/>
  <dcterms:created xsi:type="dcterms:W3CDTF">2026-07-29T22:34:39Z</dcterms:created>
  <dcterms:modified xsi:type="dcterms:W3CDTF">2026-07-29T22:34:39Z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