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Canada</w:t>
      </w:r>
      <w:r>
        <w:t xml:space="preserve"> </w:t>
      </w:r>
      <w:r>
        <w:t xml:space="preserve">Toronto</w:t>
      </w:r>
    </w:p>
    <w:bookmarkStart w:id="20" w:name="X2064fa7f5bbe43fcdfee4a752545ab291c6901f"/>
    <w:p>
      <w:pPr>
        <w:pStyle w:val="Heading1"/>
      </w:pPr>
      <w:r>
        <w:t xml:space="preserve">Seminar Presentation Slides: Navigating Justice in Canada Toronto</w:t>
      </w:r>
    </w:p>
    <w:p>
      <w:pPr>
        <w:pStyle w:val="FirstParagraph"/>
      </w:pPr>
      <w:r>
        <w:rPr>
          <w:bCs/>
          <w:b/>
        </w:rPr>
        <w:t xml:space="preserve">Presentation Overview:</w:t>
      </w:r>
      <w:r>
        <w:br/>
      </w:r>
      <w:r>
        <w:t xml:space="preserve">This document serves as a comprehensive Seminar Presentation Slides resource designed for legal professionals, students, and civic leaders. It explores the multifaceted role of the Judge within the unique socio-legal landscape of Canada Toronto. As one of the most diverse and litigious jurisdictions in North America, Canada Toronto presents distinct challenges and opportunities for judicial officers.</w:t>
      </w:r>
    </w:p>
    <w:bookmarkEnd w:id="20"/>
    <w:bookmarkStart w:id="21" w:name="X01e8e9d5d73da5625ab31276562d77f90b338cb"/>
    <w:p>
      <w:pPr>
        <w:pStyle w:val="Heading2"/>
      </w:pPr>
      <w:r>
        <w:t xml:space="preserve">Slide 1: Introduction to the Judicial Landscape</w:t>
      </w:r>
    </w:p>
    <w:p>
      <w:pPr>
        <w:pStyle w:val="FirstParagraph"/>
      </w:pPr>
      <w:r>
        <w:t xml:space="preserve">Welcome to this Seminar Presentation Slides overview regarding the critical function of the Judiciary. When we speak of a Judge in the context of Canada Toronto, we are addressing a figurehead who operates at the intersection of federal and provincial mandates. Toronto, as a global hub for finance, culture, and diversity, requires judges who possess not only legal acumen but also cultural competency.</w:t>
      </w:r>
    </w:p>
    <w:p>
      <w:pPr>
        <w:pStyle w:val="BodyText"/>
      </w:pPr>
      <w:r>
        <w:t xml:space="preserve">The role extends beyond mere adjudication. A Judge in Canada Toronto is tasked with maintaining public confidence in the rule of law while navigating complex social dynamics. This presentation aims to dissect these responsibilities, highlighting how the specific environment of Canada Toronto influences judicial decision-making and community relations.</w:t>
      </w:r>
    </w:p>
    <w:bookmarkEnd w:id="21"/>
    <w:bookmarkStart w:id="22" w:name="slide-2-the-dual-jurisdictional-context"/>
    <w:p>
      <w:pPr>
        <w:pStyle w:val="Heading2"/>
      </w:pPr>
      <w:r>
        <w:t xml:space="preserve">Slide 2: The Dual Jurisdictional Context</w:t>
      </w:r>
    </w:p>
    <w:p>
      <w:pPr>
        <w:pStyle w:val="FirstParagraph"/>
      </w:pPr>
      <w:r>
        <w:t xml:space="preserve">To understand the modern Judge, one must first understand the jurisdictional complexity inherent in Canada Toronto. As a province, Ontario manages criminal law and procedure under federal statutes, while simultaneously handling family law and provincial offenses. A Judge in Canada Toronto is often required to switch hats rapidly between these domains.</w:t>
      </w:r>
    </w:p>
    <w:p>
      <w:pPr>
        <w:pStyle w:val="BodyText"/>
      </w:pPr>
      <w:r>
        <w:t xml:space="preserve">This Seminar Presentation Slides document emphasizes that a typical day for a Judge might involve hearing an Indigenous sentencing circle regarding criminal conduct, followed by a complex custody battle involving cross-border international elements. The flexibility and breadth of knowledge required are immense. Furthermore, the sheer volume of cases in Canada Toronto demands efficiency without compromising the integrity of justice.</w:t>
      </w:r>
    </w:p>
    <w:bookmarkEnd w:id="22"/>
    <w:bookmarkStart w:id="23" w:name="X8351f18d16864f464dfe72f9925ed4c17ea05ed"/>
    <w:p>
      <w:pPr>
        <w:pStyle w:val="Heading2"/>
      </w:pPr>
      <w:r>
        <w:t xml:space="preserve">Slide 3: Diversity and Inclusion as Judicial Imperatives</w:t>
      </w:r>
    </w:p>
    <w:p>
      <w:pPr>
        <w:pStyle w:val="FirstParagraph"/>
      </w:pPr>
      <w:r>
        <w:t xml:space="preserve">Toronto is frequently cited as one of the most multicultural cities in the world. For a Judge, this diversity is not just a demographic statistic; it is a fundamental aspect of courtroom dynamics. The Seminar Presentation Slides highlight that effective judging in Canada Toronto requires an acute awareness of cultural nuances, language barriers, and systemic biases.</w:t>
      </w:r>
    </w:p>
    <w:p>
      <w:pPr>
        <w:pStyle w:val="BodyText"/>
      </w:pPr>
      <w:r>
        <w:t xml:space="preserve">A Judge must ensure that proceedings are accessible to individuals from various linguistic backgrounds. This often involves working closely with interpreters and understanding how cultural contexts impact witness testimony or defendant behavior. Excluding these considerations would undermine the legitimacy of the court in Canada Toronto. Therefore, cultural competence is now a core competency for any aspiring or sitting Judge.</w:t>
      </w:r>
    </w:p>
    <w:bookmarkEnd w:id="23"/>
    <w:bookmarkStart w:id="24" w:name="X5b02ac06cd18c377fc1b6adae40956dba86d443"/>
    <w:p>
      <w:pPr>
        <w:pStyle w:val="Heading2"/>
      </w:pPr>
      <w:r>
        <w:t xml:space="preserve">Slide 4: The Impact of Technology on Judicial Processes</w:t>
      </w:r>
    </w:p>
    <w:p>
      <w:pPr>
        <w:pStyle w:val="FirstParagraph"/>
      </w:pPr>
      <w:r>
        <w:t xml:space="preserve">The rapid modernization of the legal system has significantly altered how a Judge operates. In recent years, particularly following global health crises, Canada Toronto courts have accelerated their adoption of remote hearing technologies. This shift presents both opportunities and challenges for the judiciary.</w:t>
      </w:r>
    </w:p>
    <w:p>
      <w:pPr>
        <w:pStyle w:val="BodyText"/>
      </w:pPr>
      <w:r>
        <w:t xml:space="preserve">Seminar Presentation Slides regarding technological integration note that while video conferences increase access to justice for some parties in Canada Toronto, they can also obscure non-verbal cues essential for a Judge assessing credibility. A Judge must be adept at managing virtual courtrooms, ensuring technical equity among all parties involved. The digital divide remains a concern, and it is the duty of the Judge to mitigate disparities caused by lack of access to technology.</w:t>
      </w:r>
    </w:p>
    <w:bookmarkEnd w:id="24"/>
    <w:bookmarkStart w:id="25" w:name="Xf52deb814ac45b4f9b4d14881b627a716d151e9"/>
    <w:p>
      <w:pPr>
        <w:pStyle w:val="Heading2"/>
      </w:pPr>
      <w:r>
        <w:t xml:space="preserve">Slide 5: Mental Health and Restorative Justice Approaches</w:t>
      </w:r>
    </w:p>
    <w:p>
      <w:pPr>
        <w:pStyle w:val="FirstParagraph"/>
      </w:pPr>
      <w:r>
        <w:t xml:space="preserve">In Canada Toronto, there is a growing recognition of the limitations of traditional punitive measures. Consequently, Judges are increasingly tasked with facilitating restorative justice practices and mental health courts. This evolution represents a significant shift in the judicial philosophy within Canada Toronto.</w:t>
      </w:r>
    </w:p>
    <w:p>
      <w:pPr>
        <w:pStyle w:val="BodyText"/>
      </w:pPr>
      <w:r>
        <w:t xml:space="preserve">A Judge may now divert offenders with substance abuse issues or severe mental health conditions away from prison and toward treatment programs. This requires collaboration between the legal system, healthcare providers, and social services. The Seminar Presentation Slides argue that this holistic approach better serves the community of Canada Toronto by addressing root causes of crime rather than merely punishing symptoms.</w:t>
      </w:r>
    </w:p>
    <w:bookmarkEnd w:id="25"/>
    <w:bookmarkStart w:id="26" w:name="X4bbc7ae9033c749a066064bbefd4ee105e4c2e1"/>
    <w:p>
      <w:pPr>
        <w:pStyle w:val="Heading2"/>
      </w:pPr>
      <w:r>
        <w:t xml:space="preserve">Slide 6: Indigenous Justice and Reconciliation</w:t>
      </w:r>
    </w:p>
    <w:p>
      <w:pPr>
        <w:pStyle w:val="FirstParagraph"/>
      </w:pPr>
      <w:r>
        <w:t xml:space="preserve">No discussion regarding a Judge in Canada Toronto is complete without addressing the imperative of reconciliation with Indigenous peoples. The landmark Gladue principles require Judges to consider the unique circumstances of Indigenous offenders during sentencing. In Canada Toronto, where a significant portion of the incarcerated population identifies as Indigenous, this responsibility is paramount.</w:t>
      </w:r>
    </w:p>
    <w:p>
      <w:pPr>
        <w:pStyle w:val="BodyText"/>
      </w:pPr>
      <w:r>
        <w:t xml:space="preserve">A Judge must actively seek out alternative sanctions that respect Indigenous legal traditions and community connections. This Seminar Presentation Slides segment underscores that applying Gladue principles is not merely a legal obligation but a moral imperative for healing historical wrongs. Judges are encouraged to engage with local Indigenous communities to better understand the impact of colonialism on current legal outcomes.</w:t>
      </w:r>
    </w:p>
    <w:bookmarkEnd w:id="26"/>
    <w:bookmarkStart w:id="27" w:name="X9c3548344c245d5074708d9599ae726b750b427"/>
    <w:p>
      <w:pPr>
        <w:pStyle w:val="Heading2"/>
      </w:pPr>
      <w:r>
        <w:t xml:space="preserve">Slide 7: Ethics, Independence, and Public Perception</w:t>
      </w:r>
    </w:p>
    <w:p>
      <w:pPr>
        <w:pStyle w:val="FirstParagraph"/>
      </w:pPr>
      <w:r>
        <w:t xml:space="preserve">Maintaining judicial independence is the cornerstone of democracy. However, in a high-profile city like Canada Toronto, Judges often find themselves under intense public and media scrutiny. The Seminar Presentation Slides explore the delicate balance a Judge must maintain between transparency and privacy.</w:t>
      </w:r>
    </w:p>
    <w:p>
      <w:pPr>
        <w:pStyle w:val="BodyText"/>
      </w:pPr>
      <w:r>
        <w:t xml:space="preserve">A Judge must adhere to strict ethical guidelines while ensuring that the public perceives the judiciary as fair and impartial. In Canada Toronto, where social media amplifies individual voices, a single judicial decision can become a viral topic of debate. Judges must exercise restraint in their public commentary while upholding the dignity of their office. This section emphasizes that public trust is fragile and must be nurtured through consistent ethical behavior.</w:t>
      </w:r>
    </w:p>
    <w:bookmarkEnd w:id="27"/>
    <w:bookmarkStart w:id="28" w:name="Xe9561610a3e3e69b9f0065da1899eaeaf2263a3"/>
    <w:p>
      <w:pPr>
        <w:pStyle w:val="Heading2"/>
      </w:pPr>
      <w:r>
        <w:t xml:space="preserve">Slide 8: The Future of Judging in Canada Toronto</w:t>
      </w:r>
    </w:p>
    <w:p>
      <w:pPr>
        <w:pStyle w:val="FirstParagraph"/>
      </w:pPr>
      <w:r>
        <w:t xml:space="preserve">In conclusion, the role of the Judge in Canada Toronto is evolving rapidly. It demands a blend of traditional legal expertise and modern adaptive skills. As highlighted throughout these Seminar Presentation Slides, the Judge is no longer just an arbiter of law but also a manager of complex social interactions.</w:t>
      </w:r>
    </w:p>
    <w:p>
      <w:pPr>
        <w:pStyle w:val="BodyText"/>
      </w:pPr>
      <w:r>
        <w:t xml:space="preserve">Looking ahead, Judges in Canada Toronto will need to continue embracing technology, deepening their understanding of diversity, and strengthening partnerships with community organizations. The judiciary must remain responsive to the changing needs of Canadian society. By fostering these qualities, we ensure that justice remains accessible, fair, and relevant for all citizens in Canada Toronto.</w:t>
      </w:r>
    </w:p>
    <w:bookmarkEnd w:id="28"/>
    <w:p>
      <w:pPr>
        <w:pStyle w:val="BodyText"/>
      </w:pPr>
      <w:r>
        <w:rPr>
          <w:iCs/>
          <w:i/>
        </w:rPr>
        <w:t xml:space="preserve">This document was generated specifically for Seminar Presentation Slides purposes, focusing on the critical aspects of Judge roles within the Canada Toronto jurisdiction.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Canada Toronto</dc:title>
  <dc:creator/>
  <dc:language>en</dc:language>
  <cp:keywords/>
  <dcterms:created xsi:type="dcterms:W3CDTF">2026-07-29T08:39:18Z</dcterms:created>
  <dcterms:modified xsi:type="dcterms:W3CDTF">2026-07-29T08:39:18Z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