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India,</w:t>
      </w:r>
      <w:r>
        <w:t xml:space="preserve"> </w:t>
      </w:r>
      <w:r>
        <w:t xml:space="preserve">New</w:t>
      </w:r>
      <w:r>
        <w:t xml:space="preserve"> </w:t>
      </w:r>
      <w:r>
        <w:t xml:space="preserve">Delhi</w:t>
      </w:r>
    </w:p>
    <w:p>
      <w:pPr>
        <w:pStyle w:val="FirstParagraph"/>
      </w:pPr>
      <w:r>
        <w:t xml:space="preserve">```html</w:t>
      </w:r>
    </w:p>
    <w:bookmarkStart w:id="21" w:name="X7cceac1bd261f64543e49c20d2a34778dbb378c"/>
    <w:p>
      <w:pPr>
        <w:pStyle w:val="Heading1"/>
      </w:pPr>
      <w:r>
        <w:t xml:space="preserve">Seminar Presentation: The Role and Evolution of the Judge</w:t>
      </w:r>
    </w:p>
    <w:bookmarkStart w:id="20" w:name="contextual-focus-india-new-delhi"/>
    <w:p>
      <w:pPr>
        <w:pStyle w:val="Heading3"/>
      </w:pPr>
      <w:r>
        <w:t xml:space="preserve">Contextual Focus: India, New Delhi</w:t>
      </w:r>
    </w:p>
    <w:p>
      <w:pPr>
        <w:pStyle w:val="FirstParagraph"/>
      </w:pPr>
      <w:r>
        <w:rPr>
          <w:bCs/>
          <w:b/>
        </w:rPr>
        <w:t xml:space="preserve">Date:</w:t>
      </w:r>
      <w:r>
        <w:t xml:space="preserve"> </w:t>
      </w:r>
      <w:r>
        <w:t xml:space="preserve">October 24, 2023</w:t>
      </w:r>
      <w:r>
        <w:br/>
      </w:r>
      <w:r>
        <w:rPr>
          <w:bCs/>
          <w:b/>
        </w:rPr>
        <w:t xml:space="preserve">Presented by:</w:t>
      </w:r>
      <w:r>
        <w:t xml:space="preserve">[Your Name/Organization]</w:t>
      </w:r>
      <w:r>
        <w:br/>
      </w:r>
      <w:r>
        <w:rPr>
          <w:bCs/>
          <w:b/>
        </w:rPr>
        <w:t xml:space="preserve">Venue:</w:t>
      </w:r>
      <w:r>
        <w:t xml:space="preserve">New Delhi Legal Symposium Center</w:t>
      </w:r>
    </w:p>
    <w:bookmarkEnd w:id="20"/>
    <w:bookmarkEnd w:id="21"/>
    <w:bookmarkStart w:id="22" w:name="X69deae122b919cae23637af7a5f6d3839cab9ff"/>
    <w:p>
      <w:pPr>
        <w:pStyle w:val="Heading1"/>
      </w:pPr>
      <w:r>
        <w:t xml:space="preserve">Seminar Presentation Slides: The Judicial Landscape of India New Delhi</w:t>
      </w:r>
    </w:p>
    <w:p>
      <w:pPr>
        <w:pStyle w:val="FirstParagraph"/>
      </w:pPr>
      <w:r>
        <w:t xml:space="preserve">Welcome to this comprehensive seminar presentation focused on the judiciary, specifically examining the role, responsibilities, and challenges faced by a Judge within the vibrant and complex legal ecosystem of India New Delhi. As the capital territory of one of the world's most populous nations, India New Delhi serves as a critical microcosm for understanding judicial administration in South Asia.</w:t>
      </w:r>
    </w:p>
    <w:p>
      <w:pPr>
        <w:pStyle w:val="BodyText"/>
      </w:pPr>
      <w:r>
        <w:t xml:space="preserve">This presentation aims to dissect the multifaceted nature of being a Judge in this jurisdiction. We will explore how historical precedents influence modern rulings, how administrative pressures impact judicial efficiency, and what it truly means to uphold justice in a capital city that is often at the forefront of national legal debates.</w:t>
      </w:r>
    </w:p>
    <w:p>
      <w:pPr>
        <w:pStyle w:val="BodyText"/>
      </w:pPr>
      <w:r>
        <w:t xml:space="preserve">The judiciary acts as the sentinel upon the watchtowers of Indian democracy. In India New Delhi, this role is particularly poignant due to the presence of apex courts such as the Supreme Court and specialized tribunals that handle matters affecting millions. This seminar will provide a deep dive into these dynamics.</w:t>
      </w:r>
    </w:p>
    <w:bookmarkEnd w:id="22"/>
    <w:bookmarkStart w:id="26" w:name="Xa1b5853a2edfbe33c319ea143e17cb7b0d8f066"/>
    <w:p>
      <w:pPr>
        <w:pStyle w:val="Heading1"/>
      </w:pPr>
      <w:r>
        <w:t xml:space="preserve">The Historical Context of Judicial Power in India New Delhi</w:t>
      </w:r>
    </w:p>
    <w:p>
      <w:pPr>
        <w:pStyle w:val="FirstParagraph"/>
      </w:pPr>
      <w:r>
        <w:t xml:space="preserve">To understand the contemporary role of a Judge, one must first appreciate the historical trajectory that has shaped judicial independence and authority in India New Delhi. The judiciary here is not merely an arm of the state but a co-equal branch responsible for checks and balances.</w:t>
      </w:r>
    </w:p>
    <w:bookmarkStart w:id="23" w:name="post-independence-evolution"/>
    <w:p>
      <w:pPr>
        <w:pStyle w:val="Heading3"/>
      </w:pPr>
      <w:r>
        <w:t xml:space="preserve">Post-Independence Evolution</w:t>
      </w:r>
    </w:p>
    <w:p>
      <w:pPr>
        <w:pStyle w:val="FirstParagraph"/>
      </w:pPr>
      <w:r>
        <w:t xml:space="preserve">The Constitution of India, adopted in 1950, established an integrated judiciary. In India New Delhi, this integration is evident in the seamless interaction between subordinate courts and higher benches. The Judge today operates within a framework designed to protect fundamental rights, a concept that has been vigorously interpreted by courts located in the heart of the nation's capital.</w:t>
      </w:r>
    </w:p>
    <w:bookmarkEnd w:id="23"/>
    <w:bookmarkStart w:id="24" w:name="X7e1f42f98efaaa31c6c06f3973c301638e114fd"/>
    <w:p>
      <w:pPr>
        <w:pStyle w:val="Heading3"/>
      </w:pPr>
      <w:r>
        <w:t xml:space="preserve">The Legacy of Public Interest Litigation (PIL)</w:t>
      </w:r>
    </w:p>
    <w:p>
      <w:pPr>
        <w:pStyle w:val="FirstParagraph"/>
      </w:pPr>
      <w:r>
        <w:t xml:space="preserve">A unique feature introduced through judicial activism is Public Interest Litigation. Originating and flourishing primarily in India New Delhi, this mechanism allows any public-spirited individual to approach the court on behalf of those who cannot. For a Judge, this has transformed the role from a passive arbiter to an active investigator of social wrongs.</w:t>
      </w:r>
    </w:p>
    <w:bookmarkEnd w:id="24"/>
    <w:bookmarkStart w:id="25" w:name="institutional-independence"/>
    <w:p>
      <w:pPr>
        <w:pStyle w:val="Heading3"/>
      </w:pPr>
      <w:r>
        <w:t xml:space="preserve">Institutional Independence</w:t>
      </w:r>
    </w:p>
    <w:p>
      <w:pPr>
        <w:pStyle w:val="FirstParagraph"/>
      </w:pPr>
      <w:r>
        <w:t xml:space="preserve">The independence of the judiciary in India New Delhi is safeguarded by rigorous appointment procedures and security of tenure. The collegium system, largely driven by judicial interpretations from the Supreme Court in New Delhi, ensures that political interference is minimized. This structural autonomy is crucial for a Judge to deliver impartial verdicts without fear or favor.</w:t>
      </w:r>
    </w:p>
    <w:bookmarkEnd w:id="25"/>
    <w:bookmarkEnd w:id="26"/>
    <w:bookmarkStart w:id="30" w:name="X4fa3ae5c8533249e1c2862ee8f03603821ca684"/>
    <w:p>
      <w:pPr>
        <w:pStyle w:val="Heading1"/>
      </w:pPr>
      <w:r>
        <w:t xml:space="preserve">The Dual Role: Adjudicator and Administrator</w:t>
      </w:r>
    </w:p>
    <w:p>
      <w:pPr>
        <w:pStyle w:val="FirstParagraph"/>
      </w:pPr>
      <w:r>
        <w:t xml:space="preserve">In the bustling legal environment of India New Delhi, a Judge is not merely an adjudicator but also an administrator. The sheer volume of cases demands efficient management skills alongside legal acumen.</w:t>
      </w:r>
    </w:p>
    <w:bookmarkStart w:id="27" w:name="judicial-workload-in-india-new-delhi"/>
    <w:p>
      <w:pPr>
        <w:pStyle w:val="Heading3"/>
      </w:pPr>
      <w:r>
        <w:t xml:space="preserve">Judicial Workload in India New Delhi</w:t>
      </w:r>
    </w:p>
    <w:p>
      <w:pPr>
        <w:numPr>
          <w:ilvl w:val="0"/>
          <w:numId w:val="1001"/>
        </w:numPr>
        <w:pStyle w:val="Compact"/>
      </w:pPr>
      <w:r>
        <w:rPr>
          <w:bCs/>
          <w:b/>
        </w:rPr>
        <w:t xml:space="preserve">Pending Cases:</w:t>
      </w:r>
      <w:r>
        <w:t xml:space="preserve"> </w:t>
      </w:r>
      <w:r>
        <w:t xml:space="preserve">Courts in India New Delhi, including the Delhi High Court and district sessions courts, face a massive backlog of cases. A Judge must prioritize matters involving fundamental rights, criminal justice, and constitutional questions.</w:t>
      </w:r>
    </w:p>
    <w:p>
      <w:pPr>
        <w:numPr>
          <w:ilvl w:val="0"/>
          <w:numId w:val="1001"/>
        </w:numPr>
        <w:pStyle w:val="Compact"/>
      </w:pPr>
      <w:r>
        <w:rPr>
          <w:bCs/>
          <w:b/>
        </w:rPr>
        <w:t xml:space="preserve">Trial Management:</w:t>
      </w:r>
      <w:r>
        <w:t xml:space="preserve"> </w:t>
      </w:r>
      <w:r>
        <w:t xml:space="preserve">Ensuring fair trials while maintaining speed is a constant challenge. The Judge plays a pivotal role in streamlining procedures to prevent undue delay.</w:t>
      </w:r>
    </w:p>
    <w:bookmarkEnd w:id="27"/>
    <w:bookmarkStart w:id="28" w:name="district-magistrate-functions"/>
    <w:p>
      <w:pPr>
        <w:pStyle w:val="Heading3"/>
      </w:pPr>
      <w:r>
        <w:t xml:space="preserve">District Magistrate Functions</w:t>
      </w:r>
    </w:p>
    <w:p>
      <w:pPr>
        <w:pStyle w:val="FirstParagraph"/>
      </w:pPr>
      <w:r>
        <w:t xml:space="preserve">In many instances, Judges in India New Delhi also exercise executive functions under the Code of Criminal Procedure (CrPC). This dual capacity requires a Judge to balance judicial impartiality with administrative duties such as maintaining public order during protests or managing emergency situations.</w:t>
      </w:r>
    </w:p>
    <w:bookmarkEnd w:id="28"/>
    <w:bookmarkStart w:id="29" w:name="courtroom-demeanor-and-ethics"/>
    <w:p>
      <w:pPr>
        <w:pStyle w:val="Heading3"/>
      </w:pPr>
      <w:r>
        <w:t xml:space="preserve">Courtroom Demeanor and Ethics</w:t>
      </w:r>
    </w:p>
    <w:p>
      <w:pPr>
        <w:pStyle w:val="FirstParagraph"/>
      </w:pPr>
      <w:r>
        <w:t xml:space="preserve">The ethical obligations of a Judge in India New Delhi are stringent. The ability to remain unbiased, especially in politically sensitive cases common in the capital, is paramount. A Judge must embody integrity, ensuring that public confidence in the judiciary remains unshaken.</w:t>
      </w:r>
    </w:p>
    <w:bookmarkEnd w:id="29"/>
    <w:bookmarkEnd w:id="30"/>
    <w:bookmarkStart w:id="34" w:name="contemporary-challenges-facing-judges"/>
    <w:p>
      <w:pPr>
        <w:pStyle w:val="Heading1"/>
      </w:pPr>
      <w:r>
        <w:t xml:space="preserve">Contemporary Challenges Facing Judges</w:t>
      </w:r>
    </w:p>
    <w:p>
      <w:pPr>
        <w:pStyle w:val="FirstParagraph"/>
      </w:pPr>
      <w:r>
        <w:t xml:space="preserve">The modern legal landscape in India New Delhi presents unique challenges that test the resilience and adaptability of every Judge. These issues range from technological integration to societal pressures.</w:t>
      </w:r>
    </w:p>
    <w:bookmarkStart w:id="31" w:name="digital-transformation-and-cyber-law"/>
    <w:p>
      <w:pPr>
        <w:pStyle w:val="Heading3"/>
      </w:pPr>
      <w:r>
        <w:t xml:space="preserve">Digital Transformation and Cyber Law</w:t>
      </w:r>
    </w:p>
    <w:p>
      <w:pPr>
        <w:pStyle w:val="FirstParagraph"/>
      </w:pPr>
      <w:r>
        <w:t xml:space="preserve">The rise of cybercrimes, digital fraud, and online disputes has necessitated a new level of expertise for a Judge. Courts in India New Delhi are increasingly adopting e-filing systems and virtual hearings. A Judge must now be proficient in understanding digital evidence, data privacy laws, and the nuances of intellectual property rights.</w:t>
      </w:r>
    </w:p>
    <w:bookmarkEnd w:id="31"/>
    <w:bookmarkStart w:id="32" w:name="societal-pressure-and-media-trials"/>
    <w:p>
      <w:pPr>
        <w:pStyle w:val="Heading3"/>
      </w:pPr>
      <w:r>
        <w:t xml:space="preserve">Societal Pressure and Media Trials</w:t>
      </w:r>
    </w:p>
    <w:p>
      <w:pPr>
        <w:pStyle w:val="FirstParagraph"/>
      </w:pPr>
      <w:r>
        <w:t xml:space="preserve">In a metropolitan hub like India New Delhi, high-profile cases attract intense media scrutiny. The "trial by media" can create immense pressure on the bench. A Judge must exercise caution to ensure that pre-judgment does not occur, protecting the right to a fair trial despite public opinion.</w:t>
      </w:r>
    </w:p>
    <w:bookmarkEnd w:id="32"/>
    <w:bookmarkStart w:id="33" w:name="access-to-justice"/>
    <w:p>
      <w:pPr>
        <w:pStyle w:val="Heading3"/>
      </w:pPr>
      <w:r>
        <w:t xml:space="preserve">Access to Justice</w:t>
      </w:r>
    </w:p>
    <w:p>
      <w:pPr>
        <w:pStyle w:val="FirstParagraph"/>
      </w:pPr>
      <w:r>
        <w:t xml:space="preserve">A significant challenge for a Judge in India New Delhi is ensuring access to justice for marginalized communities. While the legal framework exists, practical barriers such as language differences and economic constraints persist. Judges are increasingly expected to take suo motu cognizance of issues affecting the poor and vulnerable.</w:t>
      </w:r>
    </w:p>
    <w:bookmarkEnd w:id="33"/>
    <w:bookmarkEnd w:id="34"/>
    <w:bookmarkStart w:id="38" w:name="X1056023c64cbf6322bbb22d1d44893515acc4fa"/>
    <w:p>
      <w:pPr>
        <w:pStyle w:val="Heading1"/>
      </w:pPr>
      <w:r>
        <w:t xml:space="preserve">The Impact of Judicial Decisions on Society</w:t>
      </w:r>
    </w:p>
    <w:p>
      <w:pPr>
        <w:pStyle w:val="FirstParagraph"/>
      </w:pPr>
      <w:r>
        <w:t xml:space="preserve">The rulings delivered by a Judge in India New Delhi often have ripple effects across the entire nation. Given the central location of many key courts, decisions here can set precedents for state-level jurisprudence.</w:t>
      </w:r>
    </w:p>
    <w:bookmarkStart w:id="35" w:name="setting-precedents"/>
    <w:p>
      <w:pPr>
        <w:pStyle w:val="Heading3"/>
      </w:pPr>
      <w:r>
        <w:t xml:space="preserve">Setting Precedents</w:t>
      </w:r>
    </w:p>
    <w:p>
      <w:pPr>
        <w:numPr>
          <w:ilvl w:val="0"/>
          <w:numId w:val="1002"/>
        </w:numPr>
        <w:pStyle w:val="Compact"/>
      </w:pPr>
      <w:r>
        <w:rPr>
          <w:bCs/>
          <w:b/>
        </w:rPr>
        <w:t xml:space="preserve">Civil Liberties:</w:t>
      </w:r>
      <w:r>
        <w:t xml:space="preserve">Rulings on privacy, freedom of speech, and assembly often originate from benches in India New Delhi. These decisions shape the civic space for all citizens.</w:t>
      </w:r>
    </w:p>
    <w:p>
      <w:pPr>
        <w:numPr>
          <w:ilvl w:val="0"/>
          <w:numId w:val="1002"/>
        </w:numPr>
        <w:pStyle w:val="Compact"/>
      </w:pPr>
      <w:r>
        <w:rPr>
          <w:bCs/>
          <w:b/>
        </w:rPr>
        <w:t xml:space="preserve">Economic Regulations:</w:t>
      </w:r>
      <w:r>
        <w:t xml:space="preserve">Cases involving corporate law and taxation heard in Delhi impact business confidence and regulatory frameworks nationwide.</w:t>
      </w:r>
    </w:p>
    <w:bookmarkEnd w:id="35"/>
    <w:bookmarkStart w:id="36" w:name="social-reform-through-judiciary"/>
    <w:p>
      <w:pPr>
        <w:pStyle w:val="Heading3"/>
      </w:pPr>
      <w:r>
        <w:t xml:space="preserve">Social Reform through Judiciary</w:t>
      </w:r>
    </w:p>
    <w:p>
      <w:pPr>
        <w:pStyle w:val="FirstParagraph"/>
      </w:pPr>
      <w:r>
        <w:t xml:space="preserve">Judges have played a catalytic role in social reform. Landmark judgments regarding gender justice, environmental protection, and caste discrimination have been delivered by courts in India New Delhi. These decisions often force legislative changes and policy adjustments.</w:t>
      </w:r>
    </w:p>
    <w:bookmarkEnd w:id="36"/>
    <w:bookmarkStart w:id="37" w:name="mental-health-of-the-judiciary"/>
    <w:p>
      <w:pPr>
        <w:pStyle w:val="Heading3"/>
      </w:pPr>
      <w:r>
        <w:t xml:space="preserve">Mental Health of the Judiciary</w:t>
      </w:r>
    </w:p>
    <w:p>
      <w:pPr>
        <w:pStyle w:val="FirstParagraph"/>
      </w:pPr>
      <w:r>
        <w:t xml:space="preserve">The mental toll on a Judge dealing with such high-stakes decisions is significant. The seminar highlights the need for psychological support systems within the court infrastructure in India New Delhi to ensure judges remain healthy and effective.</w:t>
      </w:r>
    </w:p>
    <w:bookmarkEnd w:id="37"/>
    <w:bookmarkEnd w:id="38"/>
    <w:bookmarkStart w:id="42" w:name="the-path-forward-future-of-the-judiciary"/>
    <w:p>
      <w:pPr>
        <w:pStyle w:val="Heading1"/>
      </w:pPr>
      <w:r>
        <w:t xml:space="preserve">The Path Forward: Future of the Judiciary</w:t>
      </w:r>
    </w:p>
    <w:p>
      <w:pPr>
        <w:pStyle w:val="FirstParagraph"/>
      </w:pPr>
      <w:r>
        <w:t xml:space="preserve">As we look ahead, the role of a Judge in India New Delhi will continue to evolve. The integration of artificial intelligence, increasing public demand for transparency, and the need for specialized courts are key areas of focus.</w:t>
      </w:r>
    </w:p>
    <w:bookmarkStart w:id="39" w:name="specialization-in-judicial-roles"/>
    <w:p>
      <w:pPr>
        <w:pStyle w:val="Heading3"/>
      </w:pPr>
      <w:r>
        <w:t xml:space="preserve">Specialization in Judicial Roles</w:t>
      </w:r>
    </w:p>
    <w:p>
      <w:pPr>
        <w:pStyle w:val="FirstParagraph"/>
      </w:pPr>
      <w:r>
        <w:t xml:space="preserve">There is a growing call for specialization. A Judge specializing in commercial disputes or environmental law will be better equipped to handle complex cases efficiently. This trend is gaining momentum in India New Delhi where case complexity is rising.</w:t>
      </w:r>
    </w:p>
    <w:bookmarkEnd w:id="39"/>
    <w:bookmarkStart w:id="40" w:name="tech-enabled-justice"/>
    <w:p>
      <w:pPr>
        <w:pStyle w:val="Heading3"/>
      </w:pPr>
      <w:r>
        <w:t xml:space="preserve">Tech-Enabled Justice</w:t>
      </w:r>
    </w:p>
    <w:p>
      <w:pPr>
        <w:numPr>
          <w:ilvl w:val="0"/>
          <w:numId w:val="1003"/>
        </w:numPr>
        <w:pStyle w:val="Compact"/>
      </w:pPr>
      <w:r>
        <w:rPr>
          <w:bCs/>
          <w:b/>
        </w:rPr>
        <w:t xml:space="preserve">AI Assistance:</w:t>
      </w:r>
      <w:r>
        <w:t xml:space="preserve">The use of AI for legal research and case prediction can aid a Judge in making informed decisions faster.</w:t>
      </w:r>
    </w:p>
    <w:p>
      <w:pPr>
        <w:numPr>
          <w:ilvl w:val="0"/>
          <w:numId w:val="1003"/>
        </w:numPr>
        <w:pStyle w:val="Compact"/>
      </w:pPr>
      <w:r>
        <w:rPr>
          <w:bCs/>
          <w:b/>
        </w:rPr>
        <w:t xml:space="preserve">Virtual Courts:</w:t>
      </w:r>
      <w:r>
        <w:t xml:space="preserve">The pandemic accelerated the adoption of virtual courts. This model will likely persist, requiring Judges to adapt their courtroom management techniques.</w:t>
      </w:r>
    </w:p>
    <w:bookmarkEnd w:id="40"/>
    <w:bookmarkStart w:id="41" w:name="conclusion"/>
    <w:p>
      <w:pPr>
        <w:pStyle w:val="Heading3"/>
      </w:pPr>
      <w:r>
        <w:t xml:space="preserve">Conclusion</w:t>
      </w:r>
    </w:p>
    <w:p>
      <w:pPr>
        <w:pStyle w:val="FirstParagraph"/>
      </w:pPr>
      <w:r>
        <w:t xml:space="preserve">In conclusion, being a Judge in India New Delhi is a role of immense responsibility and privilege. It requires not only deep legal knowledge but also emotional intelligence, administrative skill, and ethical fortitude. The judiciary stands as the bedrock of democracy in this nation.</w:t>
      </w:r>
    </w:p>
    <w:p>
      <w:pPr>
        <w:pStyle w:val="BodyText"/>
      </w:pPr>
      <w:r>
        <w:t xml:space="preserve">We encourage all stakeholders—lawyers, students, and citizens—to engage with the judicial process to support these vital institutions.</w:t>
      </w:r>
    </w:p>
    <w:bookmarkEnd w:id="41"/>
    <w:bookmarkEnd w:id="42"/>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and Evolution of the Judge in India, New Delhi</dc:title>
  <dc:creator/>
  <dc:language>en</dc:language>
  <cp:keywords/>
  <dcterms:created xsi:type="dcterms:W3CDTF">2026-07-29T17:15:46Z</dcterms:created>
  <dcterms:modified xsi:type="dcterms:W3CDTF">2026-07-29T17:15:46Z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