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Barcelona</w:t>
      </w:r>
    </w:p>
    <w:bookmarkStart w:id="20" w:name="the-role-of-the-judge-in-spain-barcelona"/>
    <w:p>
      <w:pPr>
        <w:pStyle w:val="Heading3"/>
      </w:pPr>
      <w:r>
        <w:t xml:space="preserve">The Role of the Judge in Spain Barcelona</w:t>
      </w:r>
    </w:p>
    <w:p>
      <w:pPr>
        <w:pStyle w:val="FirstParagraph"/>
      </w:pPr>
      <w:r>
        <w:t xml:space="preserve">A Comprehensive Seminar Presentation on Judicial Functions, Legal Frameworks, and Regional Specifics.</w:t>
      </w:r>
    </w:p>
    <w:p>
      <w:pPr>
        <w:numPr>
          <w:ilvl w:val="0"/>
          <w:numId w:val="1001"/>
        </w:numPr>
        <w:pStyle w:val="Compact"/>
      </w:pPr>
      <w:r>
        <w:t xml:space="preserve">Seminar Presentation Slides Overview</w:t>
      </w:r>
    </w:p>
    <w:p>
      <w:pPr>
        <w:numPr>
          <w:ilvl w:val="0"/>
          <w:numId w:val="1001"/>
        </w:numPr>
        <w:pStyle w:val="Compact"/>
      </w:pPr>
      <w:r>
        <w:t xml:space="preserve">Judge: Definitions and Responsibilities</w:t>
      </w:r>
    </w:p>
    <w:p>
      <w:pPr>
        <w:numPr>
          <w:ilvl w:val="0"/>
          <w:numId w:val="1001"/>
        </w:numPr>
        <w:pStyle w:val="Compact"/>
      </w:pPr>
      <w:r>
        <w:t xml:space="preserve">The Context of Spain Barcelona</w:t>
      </w:r>
    </w:p>
    <w:bookmarkEnd w:id="20"/>
    <w:p>
      <w:pPr>
        <w:pStyle w:val="FirstParagraph"/>
      </w:pPr>
      <w:r>
        <w:br/>
      </w:r>
    </w:p>
    <w:bookmarkStart w:id="21" w:name="X4f1563cfc1fdc52e7eea23085c4b3486a610249"/>
    <w:p>
      <w:pPr>
        <w:pStyle w:val="Heading3"/>
      </w:pPr>
      <w:r>
        <w:t xml:space="preserve">Seminar Presentation Slides: Introduction and Objectives</w:t>
      </w:r>
    </w:p>
    <w:p>
      <w:pPr>
        <w:pStyle w:val="FirstParagraph"/>
      </w:pPr>
      <w:r>
        <w:t xml:space="preserve">The purpose of this Seminar Presentation Slides document is to provide an in-depth analysis of the judicial system, specifically focusing on the role of the Judge within the unique legal and cultural landscape of Spain Barcelona. As we navigate through these slides, we will explore how local jurisprudence intersects with national Spanish law.</w:t>
      </w:r>
    </w:p>
    <w:p>
      <w:pPr>
        <w:numPr>
          <w:ilvl w:val="0"/>
          <w:numId w:val="1002"/>
        </w:numPr>
        <w:pStyle w:val="Compact"/>
      </w:pPr>
      <w:r>
        <w:rPr>
          <w:bCs/>
          <w:b/>
        </w:rPr>
        <w:t xml:space="preserve">Objective 1:</w:t>
      </w:r>
      <w:r>
        <w:t xml:space="preserve"> </w:t>
      </w:r>
      <w:r>
        <w:t xml:space="preserve">To understand the constitutional mandates that govern a Judge in Spain.</w:t>
      </w:r>
    </w:p>
    <w:p>
      <w:pPr>
        <w:numPr>
          <w:ilvl w:val="0"/>
          <w:numId w:val="1002"/>
        </w:numPr>
        <w:pStyle w:val="Compact"/>
      </w:pPr>
      <w:r>
        <w:rPr>
          <w:bCs/>
          <w:b/>
        </w:rPr>
        <w:t xml:space="preserve">Objective 2:</w:t>
      </w:r>
      <w:r>
        <w:t xml:space="preserve"> </w:t>
      </w:r>
      <w:r>
        <w:t xml:space="preserve">To examine the specific procedural nuances applicable in Spain Barcelona courts.</w:t>
      </w:r>
    </w:p>
    <w:p>
      <w:pPr>
        <w:numPr>
          <w:ilvl w:val="0"/>
          <w:numId w:val="1002"/>
        </w:numPr>
        <w:pStyle w:val="Compact"/>
      </w:pPr>
      <w:r>
        <w:rPr>
          <w:bCs/>
          <w:b/>
        </w:rPr>
        <w:t xml:space="preserve">Objective 3:</w:t>
      </w:r>
      <w:r>
        <w:t xml:space="preserve"> </w:t>
      </w:r>
      <w:r>
        <w:t xml:space="preserve">To discuss the impact of civil law traditions on judicial decision-making.</w:t>
      </w:r>
    </w:p>
    <w:bookmarkEnd w:id="21"/>
    <w:p>
      <w:pPr>
        <w:pStyle w:val="FirstParagraph"/>
      </w:pPr>
      <w:r>
        <w:br/>
      </w:r>
    </w:p>
    <w:bookmarkStart w:id="22" w:name="Xe9cb24335ac99de335ea42fc617180650121a80"/>
    <w:p>
      <w:pPr>
        <w:pStyle w:val="Heading3"/>
      </w:pPr>
      <w:r>
        <w:t xml:space="preserve">The Concept of the Judge in Civil Law Systems</w:t>
      </w:r>
    </w:p>
    <w:p>
      <w:pPr>
        <w:pStyle w:val="FirstParagraph"/>
      </w:pPr>
      <w:r>
        <w:t xml:space="preserve">Unlike common law systems, where case law is paramount, the role of a Judge in Spain Barcelona is heavily rooted in statutory interpretation. The Judge acts as an investigator and an applier of written laws rather than solely as an arbiter between opposing arguments.</w:t>
      </w:r>
    </w:p>
    <w:p>
      <w:pPr>
        <w:numPr>
          <w:ilvl w:val="0"/>
          <w:numId w:val="1003"/>
        </w:numPr>
        <w:pStyle w:val="Compact"/>
      </w:pPr>
      <w:r>
        <w:rPr>
          <w:bCs/>
          <w:b/>
        </w:rPr>
        <w:t xml:space="preserve">Inquisitorial System:</w:t>
      </w:r>
      <w:r>
        <w:t xml:space="preserve"> </w:t>
      </w:r>
      <w:r>
        <w:t xml:space="preserve">The Judge plays a more active role in gathering evidence and determining the truth, known as the principle of "oficiosidad."</w:t>
      </w:r>
    </w:p>
    <w:p>
      <w:pPr>
        <w:numPr>
          <w:ilvl w:val="0"/>
          <w:numId w:val="1003"/>
        </w:numPr>
        <w:pStyle w:val="Compact"/>
      </w:pPr>
      <w:r>
        <w:rPr>
          <w:bCs/>
          <w:b/>
        </w:rPr>
        <w:t xml:space="preserve">Judicial Independence:</w:t>
      </w:r>
      <w:r>
        <w:t xml:space="preserve"> </w:t>
      </w:r>
      <w:r>
        <w:t xml:space="preserve">A core tenet of Spanish democracy ensures that every Judge is independent and subject only to the rule of law, free from executive or legislative interference.</w:t>
      </w:r>
    </w:p>
    <w:p>
      <w:pPr>
        <w:numPr>
          <w:ilvl w:val="0"/>
          <w:numId w:val="1003"/>
        </w:numPr>
        <w:pStyle w:val="Compact"/>
      </w:pPr>
      <w:r>
        <w:rPr>
          <w:bCs/>
          <w:b/>
        </w:rPr>
        <w:t xml:space="preserve">Lifetime Tenure:</w:t>
      </w:r>
      <w:r>
        <w:t xml:space="preserve"> </w:t>
      </w:r>
      <w:r>
        <w:t xml:space="preserve">Judges in Spain are career civil servants, appointed through rigorous competitive examinations, ensuring professional continuity and expertise.</w:t>
      </w:r>
    </w:p>
    <w:bookmarkEnd w:id="22"/>
    <w:p>
      <w:pPr>
        <w:pStyle w:val="FirstParagraph"/>
      </w:pPr>
      <w:r>
        <w:br/>
      </w:r>
    </w:p>
    <w:bookmarkStart w:id="23" w:name="judge-ethical-and-professional-standards"/>
    <w:p>
      <w:pPr>
        <w:pStyle w:val="Heading3"/>
      </w:pPr>
      <w:r>
        <w:t xml:space="preserve">Judge: Ethical and Professional Standards</w:t>
      </w:r>
    </w:p>
    <w:p>
      <w:pPr>
        <w:pStyle w:val="FirstParagraph"/>
      </w:pPr>
      <w:r>
        <w:t xml:space="preserve">The integrity of the judiciary is paramount. In Spain Barcelona, as elsewhere in Spain, Judges are bound by strict codes of conduct established by the General Council of the Judiciary (CGPJ). These standards ensure that justice is administered with impartiality, transparency, and efficiency.</w:t>
      </w:r>
    </w:p>
    <w:p>
      <w:pPr>
        <w:numPr>
          <w:ilvl w:val="0"/>
          <w:numId w:val="1004"/>
        </w:numPr>
        <w:pStyle w:val="Compact"/>
      </w:pPr>
      <w:r>
        <w:rPr>
          <w:bCs/>
          <w:b/>
        </w:rPr>
        <w:t xml:space="preserve">Impartiality:</w:t>
      </w:r>
      <w:r>
        <w:t xml:space="preserve"> </w:t>
      </w:r>
      <w:r>
        <w:t xml:space="preserve">The Judge must remain neutral, avoiding any conflict of interest or pre-judgment before examining the evidence presented in Spain Barcelona tribunals.</w:t>
      </w:r>
    </w:p>
    <w:p>
      <w:pPr>
        <w:numPr>
          <w:ilvl w:val="0"/>
          <w:numId w:val="1004"/>
        </w:numPr>
        <w:pStyle w:val="Compact"/>
      </w:pPr>
      <w:r>
        <w:rPr>
          <w:bCs/>
          <w:b/>
        </w:rPr>
        <w:t xml:space="preserve">Taciturnity and Courteousness:</w:t>
      </w:r>
      <w:r>
        <w:t xml:space="preserve"> </w:t>
      </w:r>
      <w:r>
        <w:t xml:space="preserve">Professional decorum is expected. A Judge must treat all parties involved—whether litigants, lawyers, or witnesses—with respect.</w:t>
      </w:r>
    </w:p>
    <w:p>
      <w:pPr>
        <w:numPr>
          <w:ilvl w:val="0"/>
          <w:numId w:val="1004"/>
        </w:numPr>
        <w:pStyle w:val="Compact"/>
      </w:pPr>
      <w:r>
        <w:rPr>
          <w:bCs/>
          <w:b/>
        </w:rPr>
        <w:t xml:space="preserve">Diligence:</w:t>
      </w:r>
      <w:r>
        <w:t xml:space="preserve"> </w:t>
      </w:r>
      <w:r>
        <w:t xml:space="preserve">Judicial efficiency is crucial. Delays in justice are considered a denial of justice; therefore, the Judge must manage cases effectively to prevent backlog.</w:t>
      </w:r>
    </w:p>
    <w:bookmarkEnd w:id="23"/>
    <w:p>
      <w:pPr>
        <w:pStyle w:val="FirstParagraph"/>
      </w:pPr>
      <w:r>
        <w:br/>
      </w:r>
    </w:p>
    <w:bookmarkStart w:id="24" w:name="the-legal-framework-in-spain-barcelona"/>
    <w:p>
      <w:pPr>
        <w:pStyle w:val="Heading3"/>
      </w:pPr>
      <w:r>
        <w:t xml:space="preserve">The Legal Framework in Spain Barcelona</w:t>
      </w:r>
    </w:p>
    <w:p>
      <w:pPr>
        <w:pStyle w:val="FirstParagraph"/>
      </w:pPr>
      <w:r>
        <w:t xml:space="preserve">To fully comprehend the powers and limitations of a Judge, one must understand the hierarchical legal structure. The Constitution of Spain is the supreme law, followed by organic laws and ordinary laws.</w:t>
      </w:r>
    </w:p>
    <w:p>
      <w:pPr>
        <w:numPr>
          <w:ilvl w:val="0"/>
          <w:numId w:val="1005"/>
        </w:numPr>
        <w:pStyle w:val="Compact"/>
      </w:pPr>
      <w:r>
        <w:rPr>
          <w:bCs/>
          <w:b/>
        </w:rPr>
        <w:t xml:space="preserve">National Legislation:</w:t>
      </w:r>
      <w:r>
        <w:t xml:space="preserve"> </w:t>
      </w:r>
      <w:r>
        <w:t xml:space="preserve">While Spain Barcelona follows national codes (Civil Code, Penal Code), local regulations may apply in specific municipal or provincial matters.</w:t>
      </w:r>
    </w:p>
    <w:p>
      <w:pPr>
        <w:numPr>
          <w:ilvl w:val="0"/>
          <w:numId w:val="1005"/>
        </w:numPr>
        <w:pStyle w:val="Compact"/>
      </w:pPr>
      <w:r>
        <w:rPr>
          <w:bCs/>
          <w:b/>
        </w:rPr>
        <w:t xml:space="preserve">The Role of Precedent:</w:t>
      </w:r>
      <w:r>
        <w:t xml:space="preserve"> </w:t>
      </w:r>
      <w:r>
        <w:t xml:space="preserve">Although not binding as in common law, the rulings of the Supreme Court and the Constitutional Court guide Judges in Spain Barcelona to ensure uniformity in legal application.</w:t>
      </w:r>
    </w:p>
    <w:p>
      <w:pPr>
        <w:numPr>
          <w:ilvl w:val="0"/>
          <w:numId w:val="1005"/>
        </w:numPr>
        <w:pStyle w:val="Compact"/>
      </w:pPr>
      <w:r>
        <w:rPr>
          <w:bCs/>
          <w:b/>
        </w:rPr>
        <w:t xml:space="preserve">Euro-Integration::</w:t>
      </w:r>
      <w:r>
        <w:t xml:space="preserve">Judges must also consider EU law, which takes precedence over national legislation. This is particularly relevant for commercial cases in a hub like Spain Barcelona.</w:t>
      </w:r>
    </w:p>
    <w:bookmarkEnd w:id="24"/>
    <w:p>
      <w:pPr>
        <w:pStyle w:val="FirstParagraph"/>
      </w:pPr>
      <w:r>
        <w:br/>
      </w:r>
    </w:p>
    <w:bookmarkStart w:id="25" w:name="Xc7ac58e0f0bc4b37890dd54fe5158993e3868f3"/>
    <w:p>
      <w:pPr>
        <w:pStyle w:val="Heading3"/>
      </w:pPr>
      <w:r>
        <w:t xml:space="preserve">Specificities of the Courts in Spain Barcelona</w:t>
      </w:r>
    </w:p>
    <w:p>
      <w:pPr>
        <w:pStyle w:val="FirstParagraph"/>
      </w:pPr>
      <w:r>
        <w:t xml:space="preserve">The province of Barcelona is one of the most active judicial districts in Spain. The density of cases and the international nature of commerce require Judges to possess specialized skills.</w:t>
      </w:r>
    </w:p>
    <w:p>
      <w:pPr>
        <w:numPr>
          <w:ilvl w:val="0"/>
          <w:numId w:val="1006"/>
        </w:numPr>
        <w:pStyle w:val="Compact"/>
      </w:pPr>
      <w:r>
        <w:rPr>
          <w:bCs/>
          <w:b/>
        </w:rPr>
        <w:t xml:space="preserve">Linguistic Diversity:</w:t>
      </w:r>
      <w:r>
        <w:t xml:space="preserve"> </w:t>
      </w:r>
      <w:r>
        <w:t xml:space="preserve">In many courts across Catalonia, including Spain Barcelona, proceedings can be conducted in Catalan or Spanish. A Judge must be fluent in the co-official languages to ensure proper communication with litigants.</w:t>
      </w:r>
    </w:p>
    <w:p>
      <w:pPr>
        <w:numPr>
          <w:ilvl w:val="0"/>
          <w:numId w:val="1006"/>
        </w:numPr>
        <w:pStyle w:val="Compact"/>
      </w:pPr>
      <w:r>
        <w:rPr>
          <w:bCs/>
          <w:b/>
        </w:rPr>
        <w:t xml:space="preserve">Specialized Chambers:</w:t>
      </w:r>
      <w:r>
        <w:t xml:space="preserve">The Audiencia Provincial de Barcelona handles complex criminal and civil appeals. Commercial courts in Spain Barcelona are particularly busy due to the region’s economic vibrancy, requiring Judges with expertise in corporate law and intellectual property.</w:t>
      </w:r>
    </w:p>
    <w:p>
      <w:pPr>
        <w:numPr>
          <w:ilvl w:val="0"/>
          <w:numId w:val="1006"/>
        </w:numPr>
        <w:pStyle w:val="Compact"/>
      </w:pPr>
      <w:r>
        <w:rPr>
          <w:bCs/>
          <w:b/>
        </w:rPr>
        <w:t xml:space="preserve">Digitalization::</w:t>
      </w:r>
      <w:r>
        <w:t xml:space="preserve"> </w:t>
      </w:r>
      <w:r>
        <w:t xml:space="preserve">Recent reforms have pushed for digitization in Spanish courts. Judges in Spain Barcelona are increasingly expected to manage electronic filing systems and virtual hearings.</w:t>
      </w:r>
    </w:p>
    <w:bookmarkEnd w:id="25"/>
    <w:p>
      <w:pPr>
        <w:pStyle w:val="FirstParagraph"/>
      </w:pPr>
      <w:r>
        <w:br/>
      </w:r>
    </w:p>
    <w:bookmarkStart w:id="26" w:name="civil-and-penal-jurisdiction"/>
    <w:p>
      <w:pPr>
        <w:pStyle w:val="Heading3"/>
      </w:pPr>
      <w:r>
        <w:t xml:space="preserve">Civil and Penal Jurisdiction</w:t>
      </w:r>
    </w:p>
    <w:p>
      <w:pPr>
        <w:pStyle w:val="FirstParagraph"/>
      </w:pPr>
      <w:r>
        <w:t xml:space="preserve">Judges in Spain Barcelona may specialize or rotate between civil and penal jurisdictions. The distinction is vital for understanding their daily duties.</w:t>
      </w:r>
    </w:p>
    <w:p>
      <w:pPr>
        <w:numPr>
          <w:ilvl w:val="0"/>
          <w:numId w:val="1007"/>
        </w:numPr>
        <w:pStyle w:val="Compact"/>
      </w:pPr>
      <w:r>
        <w:rPr>
          <w:bCs/>
          <w:b/>
        </w:rPr>
        <w:t xml:space="preserve">Civil Jurisdiction:</w:t>
      </w:r>
      <w:r>
        <w:t xml:space="preserve">Involves disputes over contracts, family law, property, and torts. The Judge facilitates mediation early in the process to encourage out-of-court settlements before proceeding to trial.</w:t>
      </w:r>
    </w:p>
    <w:p>
      <w:pPr>
        <w:numPr>
          <w:ilvl w:val="0"/>
          <w:numId w:val="1007"/>
        </w:numPr>
        <w:pStyle w:val="Compact"/>
      </w:pPr>
      <w:r>
        <w:rPr>
          <w:bCs/>
          <w:b/>
        </w:rPr>
        <w:t xml:space="preserve">Penal Jurisdiction::</w:t>
      </w:r>
      <w:r>
        <w:t xml:space="preserve">Judges oversee criminal investigations and trials. They must balance the rights of the accused with societal security. In Spain Barcelona, cases involving drug trafficking or organized crime often receive significant attention due to regional law enforcement priorities.</w:t>
      </w:r>
    </w:p>
    <w:bookmarkEnd w:id="26"/>
    <w:p>
      <w:pPr>
        <w:pStyle w:val="FirstParagraph"/>
      </w:pPr>
      <w:r>
        <w:br/>
      </w:r>
    </w:p>
    <w:bookmarkStart w:id="27" w:name="challenges-facing-the-judiciary-today"/>
    <w:p>
      <w:pPr>
        <w:pStyle w:val="Heading3"/>
      </w:pPr>
      <w:r>
        <w:t xml:space="preserve">Challenges Facing the Judiciary Today</w:t>
      </w:r>
    </w:p>
    <w:p>
      <w:pPr>
        <w:pStyle w:val="FirstParagraph"/>
      </w:pPr>
      <w:r>
        <w:t xml:space="preserve">The role of the Judge is evolving. Contemporary challenges require adaptation and resilience from judicial officers in Spain Barcelona.</w:t>
      </w:r>
    </w:p>
    <w:p>
      <w:pPr>
        <w:numPr>
          <w:ilvl w:val="0"/>
          <w:numId w:val="1008"/>
        </w:numPr>
        <w:pStyle w:val="Compact"/>
      </w:pPr>
      <w:r>
        <w:rPr>
          <w:bCs/>
          <w:b/>
        </w:rPr>
        <w:t xml:space="preserve">Caseload Management:</w:t>
      </w:r>
      <w:r>
        <w:t xml:space="preserve">Persistent overcrowding in courts demands efficient case management strategies to prevent delays that could erode public trust.</w:t>
      </w:r>
    </w:p>
    <w:p>
      <w:pPr>
        <w:numPr>
          <w:ilvl w:val="0"/>
          <w:numId w:val="1008"/>
        </w:numPr>
        <w:pStyle w:val="Compact"/>
      </w:pPr>
      <w:r>
        <w:rPr>
          <w:bCs/>
          <w:b/>
        </w:rPr>
        <w:t xml:space="preserve">Digital Transformation::</w:t>
      </w:r>
      <w:r>
        <w:t xml:space="preserve">The shift toward e-justice requires Judges to become proficient in technology while maintaining data privacy and security standards.</w:t>
      </w:r>
    </w:p>
    <w:p>
      <w:pPr>
        <w:numPr>
          <w:ilvl w:val="0"/>
          <w:numId w:val="1008"/>
        </w:numPr>
        <w:pStyle w:val="Compact"/>
      </w:pPr>
      <w:r>
        <w:rPr>
          <w:bCs/>
          <w:b/>
        </w:rPr>
        <w:t xml:space="preserve">Social Complexity::</w:t>
      </w:r>
      <w:r>
        <w:t xml:space="preserve">Judges increasingly face cases involving migration, family disputes across borders, and complex financial crimes, requiring continuous professional development.</w:t>
      </w:r>
    </w:p>
    <w:bookmarkEnd w:id="27"/>
    <w:p>
      <w:pPr>
        <w:pStyle w:val="FirstParagraph"/>
      </w:pPr>
      <w:r>
        <w:br/>
      </w:r>
    </w:p>
    <w:bookmarkStart w:id="28" w:name="conclusion-the-vital-role-of-the-judge"/>
    <w:p>
      <w:pPr>
        <w:pStyle w:val="Heading3"/>
      </w:pPr>
      <w:r>
        <w:t xml:space="preserve">Conclusion: The Vital Role of the Judge</w:t>
      </w:r>
    </w:p>
    <w:p>
      <w:pPr>
        <w:pStyle w:val="FirstParagraph"/>
      </w:pPr>
      <w:r>
        <w:t xml:space="preserve">In conclusion, the Judge in Spain Barcelona is a cornerstone of democratic stability. Their ability to interpret laws fairly, manage complex cases efficiently, and respect cultural nuances is essential for maintaining public confidence in the rule of law.</w:t>
      </w:r>
    </w:p>
    <w:p>
      <w:pPr>
        <w:numPr>
          <w:ilvl w:val="0"/>
          <w:numId w:val="1009"/>
        </w:numPr>
        <w:pStyle w:val="Compact"/>
      </w:pPr>
      <w:r>
        <w:t xml:space="preserve">The Seminar Presentation Slides have highlighted that being a Judge involves more than legal knowledge; it requires ethical rigor and adaptability.</w:t>
      </w:r>
    </w:p>
    <w:p>
      <w:pPr>
        <w:numPr>
          <w:ilvl w:val="0"/>
          <w:numId w:val="1009"/>
        </w:numPr>
        <w:pStyle w:val="Compact"/>
      </w:pPr>
      <w:r>
        <w:t xml:space="preserve">In Spain Barcelona, the unique linguistic and economic context adds layers of complexity to the judicial function.</w:t>
      </w:r>
    </w:p>
    <w:p>
      <w:pPr>
        <w:numPr>
          <w:ilvl w:val="0"/>
          <w:numId w:val="1009"/>
        </w:numPr>
        <w:pStyle w:val="Compact"/>
      </w:pPr>
      <w:r>
        <w:t xml:space="preserve">Future reforms must support Judges with better resources, training, and technological tools to ensure justice remains accessible for all citizens in Spain Barcelona.</w:t>
      </w:r>
    </w:p>
    <w:bookmarkEnd w:id="28"/>
    <w:p>
      <w:pPr>
        <w:pStyle w:val="FirstParagraph"/>
      </w:pPr>
      <w:r>
        <w:br/>
      </w:r>
    </w:p>
    <w:bookmarkStart w:id="29" w:name="references-and-further-reading"/>
    <w:p>
      <w:pPr>
        <w:pStyle w:val="Heading3"/>
      </w:pPr>
      <w:r>
        <w:t xml:space="preserve">References and Further Reading</w:t>
      </w:r>
    </w:p>
    <w:p>
      <w:pPr>
        <w:pStyle w:val="FirstParagraph"/>
      </w:pPr>
      <w:r>
        <w:t xml:space="preserve">This Seminar Presentation Slides document was prepared for academic and professional review regarding the judicial system in Spain Barcelona.</w:t>
      </w:r>
    </w:p>
    <w:p>
      <w:pPr>
        <w:numPr>
          <w:ilvl w:val="0"/>
          <w:numId w:val="1010"/>
        </w:numPr>
        <w:pStyle w:val="Compact"/>
      </w:pPr>
      <w:r>
        <w:rPr>
          <w:bCs/>
          <w:b/>
        </w:rPr>
        <w:t xml:space="preserve">The Spanish Constitution of 1978:</w:t>
      </w:r>
      <w:r>
        <w:t xml:space="preserve">Title VI: The Judiciary.</w:t>
      </w:r>
    </w:p>
    <w:p>
      <w:pPr>
        <w:numPr>
          <w:ilvl w:val="0"/>
          <w:numId w:val="1010"/>
        </w:numPr>
        <w:pStyle w:val="Compact"/>
      </w:pPr>
      <w:r>
        <w:rPr>
          <w:bCs/>
          <w:b/>
        </w:rPr>
        <w:t xml:space="preserve">Ley Orgánica del Poder Judicial (LOPJ):</w:t>
      </w:r>
      <w:r>
        <w:t xml:space="preserve">The organic law governing the organization and functioning of Judges in Spain.</w:t>
      </w:r>
    </w:p>
    <w:p>
      <w:pPr>
        <w:numPr>
          <w:ilvl w:val="0"/>
          <w:numId w:val="1010"/>
        </w:numPr>
        <w:pStyle w:val="Compact"/>
      </w:pPr>
      <w:r>
        <w:rPr>
          <w:bCs/>
          <w:b/>
        </w:rPr>
        <w:t xml:space="preserve">Catalan Civil Code::</w:t>
      </w:r>
      <w:r>
        <w:t xml:space="preserve">Specific provisions relevant to private law matters in the region of Spain Barcelona.</w:t>
      </w:r>
    </w:p>
    <w:p>
      <w:pPr>
        <w:numPr>
          <w:ilvl w:val="0"/>
          <w:numId w:val="1010"/>
        </w:numPr>
        <w:pStyle w:val="Compact"/>
      </w:pPr>
      <w:r>
        <w:rPr>
          <w:bCs/>
          <w:b/>
        </w:rPr>
        <w:t xml:space="preserve">Scholarly Articles on EU Law and Spanish Judicial Practice::</w:t>
      </w:r>
      <w:r>
        <w:t xml:space="preserve">Analyzing the intersection of supranational and national law.</w:t>
      </w:r>
    </w:p>
    <w:bookmarkEnd w:id="29"/>
    <w:p>
      <w:pPr>
        <w:pStyle w:val="FirstParagraph"/>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Spain Barcelona</dc:title>
  <dc:creator/>
  <dc:language>en</dc:language>
  <cp:keywords/>
  <dcterms:created xsi:type="dcterms:W3CDTF">2026-07-29T11:49:25Z</dcterms:created>
  <dcterms:modified xsi:type="dcterms:W3CDTF">2026-07-29T11:49:25Z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