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fdcd0bd8b8e85f6c26c92eb24228ae9e8e3cf90"/>
    <w:p>
      <w:pPr>
        <w:pStyle w:val="Heading1"/>
      </w:pPr>
      <w:r>
        <w:t xml:space="preserve">Seminar Presentation Slides: The Role and Evolution of the Judge in United Kingdom Manchester</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Legal Practitioners, Law Students, and Civic Leaders</w:t>
      </w:r>
    </w:p>
    <w:p>
      <w:pPr>
        <w:pStyle w:val="BodyText"/>
      </w:pPr>
      <w:r>
        <w:rPr>
          <w:iCs/>
          <w:i/>
        </w:rPr>
        <w:t xml:space="preserve">This document serves as the comprehensive textual basis for a seminar presentation focusing on the judiciary within the specific context of Manchester, United Kingdom. It explores historical precedents, modern challenges, and the unique socio-legal landscape of Greater Manchester.</w:t>
      </w:r>
    </w:p>
    <w:bookmarkEnd w:id="20"/>
    <w:bookmarkStart w:id="21" w:name="Xeccfa7e616366cab7bdf2a0cc7b61c2bcf1167a"/>
    <w:p>
      <w:pPr>
        <w:pStyle w:val="Heading2"/>
      </w:pPr>
      <w:r>
        <w:t xml:space="preserve">Slide 1: Introduction to the Judicial Landscape in Manchester</w:t>
      </w:r>
    </w:p>
    <w:p>
      <w:pPr>
        <w:pStyle w:val="FirstParagraph"/>
      </w:pPr>
      <w:r>
        <w:t xml:space="preserve">Welcome to this seminar on the judiciary. Today, we focus specifically on the judicial system as it operates within United Kingdom Manchester. It is crucial to understand that while the legal framework of England and Wales is unified, local jurisdictions like Manchester possess distinct characteristics driven by their demographic density and historical industrial significance. The Judge in this context is not merely an arbiter of law but a central figure in maintaining social order in one of the UK’s most vibrant metropolitan areas.</w:t>
      </w:r>
    </w:p>
    <w:p>
      <w:pPr>
        <w:pStyle w:val="BodyText"/>
      </w:pPr>
      <w:r>
        <w:t xml:space="preserve">Manchester serves as a critical hub for criminal, civil, and family justice cases. The Manchester Civil Justice Centre (MCJC) stands as a testament to modern judicial infrastructure, housing thousands of proceedings annually. Understanding the role of the Judge here requires an appreciation of high caseloads, diverse community needs, and the pressure to deliver swift yet fair justice.</w:t>
      </w:r>
    </w:p>
    <w:bookmarkEnd w:id="21"/>
    <w:bookmarkStart w:id="22" w:name="X9c6c338bdc9cba8cbf7d5471b8a0a591cbb0a17"/>
    <w:p>
      <w:pPr>
        <w:pStyle w:val="Heading2"/>
      </w:pPr>
      <w:r>
        <w:t xml:space="preserve">Slide 2: Historical Context: The Legacy of Circuit Judges in Manchester</w:t>
      </w:r>
    </w:p>
    <w:p>
      <w:pPr>
        <w:pStyle w:val="FirstParagraph"/>
      </w:pPr>
      <w:r>
        <w:t xml:space="preserve">To understand the modern Judge in United Kingdom Manchester, one must look to history. Historically, judges traveled on "circuit" to hear cases in regional centers like Manchester. This system ensured that justice was accessible outside of London. However, as Manchester grew into a major industrial and commercial center during the 19th and 20th centuries, the need for permanent judicial presence became paramount.</w:t>
      </w:r>
    </w:p>
    <w:p>
      <w:pPr>
        <w:pStyle w:val="BodyText"/>
      </w:pPr>
      <w:r>
        <w:t xml:space="preserve">The evolution from temporary circuit appearances to established High Court sittings in Manchester reflects the city's rising legal importance. Early judges in this region dealt with disputes arising from textile manufacturing, labor unions, and railway expansions. Today’s Judge inherits a legacy of industrial jurisprudence but faces entirely different societal challenges. The continuity lies in the core duty: impartial adjudication amidst complex social dynamics.</w:t>
      </w:r>
    </w:p>
    <w:bookmarkEnd w:id="22"/>
    <w:bookmarkStart w:id="23" w:name="X6ed7b295cc40bc60f33b39e9567dac37da520bf"/>
    <w:p>
      <w:pPr>
        <w:pStyle w:val="Heading2"/>
      </w:pPr>
      <w:r>
        <w:t xml:space="preserve">Slide 3: The Modern Judge’s Role in Criminal Justice</w:t>
      </w:r>
    </w:p>
    <w:p>
      <w:pPr>
        <w:pStyle w:val="FirstParagraph"/>
      </w:pPr>
      <w:r>
        <w:t xml:space="preserve">In Manchester, the Crown Court handles serious criminal offenses. The Judge presiding over these cases plays a pivotal role in ensuring due process. Unlike lay magistrates, professional Judges are responsible for interpreting complex points of law and determining sentences within statutory guidelines.</w:t>
      </w:r>
    </w:p>
    <w:p>
      <w:pPr>
        <w:pStyle w:val="BodyText"/>
      </w:pPr>
      <w:r>
        <w:rPr>
          <w:bCs/>
          <w:b/>
        </w:rPr>
        <w:t xml:space="preserve">Key Responsibilities:</w:t>
      </w:r>
    </w:p>
    <w:p>
      <w:pPr>
        <w:numPr>
          <w:ilvl w:val="0"/>
          <w:numId w:val="1001"/>
        </w:numPr>
        <w:pStyle w:val="Compact"/>
      </w:pPr>
      <w:r>
        <w:rPr>
          <w:bCs/>
          <w:b/>
        </w:rPr>
        <w:t xml:space="preserve">Rulings on Evidence:</w:t>
      </w:r>
      <w:r>
        <w:t xml:space="preserve"> </w:t>
      </w:r>
      <w:r>
        <w:t xml:space="preserve">The Judge must constantly assess the admissibility of evidence in real-time, often amidst high-pressure environments common in urban centers.</w:t>
      </w:r>
    </w:p>
    <w:p>
      <w:pPr>
        <w:numPr>
          <w:ilvl w:val="0"/>
          <w:numId w:val="1001"/>
        </w:numPr>
        <w:pStyle w:val="Compact"/>
      </w:pPr>
      <w:r>
        <w:rPr>
          <w:bCs/>
          <w:b/>
        </w:rPr>
        <w:t xml:space="preserve">Sentencing Philosophy:</w:t>
      </w:r>
      <w:r>
        <w:t xml:space="preserve"> </w:t>
      </w:r>
      <w:r>
        <w:t xml:space="preserve">In United Kingdom Manchester, Judges are acutely aware of local issues such as county lines drug trafficking and youth violence. Sentences must balance punishment with rehabilitation, considering the specific socio-economic realities faced by defendants in Greater Manchester.</w:t>
      </w:r>
    </w:p>
    <w:p>
      <w:pPr>
        <w:numPr>
          <w:ilvl w:val="0"/>
          <w:numId w:val="1001"/>
        </w:numPr>
        <w:pStyle w:val="Compact"/>
      </w:pPr>
      <w:r>
        <w:rPr>
          <w:bCs/>
          <w:b/>
        </w:rPr>
        <w:t xml:space="preserve">Jury Management:</w:t>
      </w:r>
      <w:r>
        <w:t xml:space="preserve"> </w:t>
      </w:r>
      <w:r>
        <w:t xml:space="preserve">Managing jury instructions to ensure they understand legal concepts without being influenced by media coverage is particularly challenging in a major city like Manchester where crime often makes local headlines.</w:t>
      </w:r>
    </w:p>
    <w:bookmarkEnd w:id="23"/>
    <w:bookmarkStart w:id="24" w:name="Xb4224f39dd5000272323b4f0779d76ae290ac28"/>
    <w:p>
      <w:pPr>
        <w:pStyle w:val="Heading2"/>
      </w:pPr>
      <w:r>
        <w:t xml:space="preserve">Slide 4: Civil Justice and the Manchester Civil Justice Centre</w:t>
      </w:r>
    </w:p>
    <w:p>
      <w:pPr>
        <w:pStyle w:val="FirstParagraph"/>
      </w:pPr>
      <w:r>
        <w:t xml:space="preserve">The opening of the Manchester Civil Justice Centre marked a new era for Judge-led proceedings in civil matters. This building, recognized for its sustainability and design, hosts tribunals dealing with commercial disputes, housing issues, and personal injury claims.</w:t>
      </w:r>
    </w:p>
    <w:p>
      <w:pPr>
        <w:pStyle w:val="BodyText"/>
      </w:pPr>
      <w:r>
        <w:t xml:space="preserve">In this setting, the Judge acts as a case manager as much as an adjudicator. The Civil Procedure Rules (CPR) empower Judges to actively manage cases to reduce costs and delay. In Manchester’s busy dockets, a Judge’s ability to streamline proceedings is vital for access to justice. Commercial judges in particular must navigate international trade disputes, given Manchester’s role in global logistics and supply chains post-Brexit.</w:t>
      </w:r>
    </w:p>
    <w:bookmarkEnd w:id="24"/>
    <w:bookmarkStart w:id="25" w:name="X06c41c8b0be4a412c87d869ea8a0d2a0eacad06"/>
    <w:p>
      <w:pPr>
        <w:pStyle w:val="Heading2"/>
      </w:pPr>
      <w:r>
        <w:t xml:space="preserve">Slide 5: Challenges Facing Judges in United Kingdom Manchester</w:t>
      </w:r>
    </w:p>
    <w:p>
      <w:pPr>
        <w:pStyle w:val="FirstParagraph"/>
      </w:pPr>
      <w:r>
        <w:t xml:space="preserve">The contemporary Judge in Manchester faces unique pressures:</w:t>
      </w:r>
    </w:p>
    <w:p>
      <w:pPr>
        <w:numPr>
          <w:ilvl w:val="0"/>
          <w:numId w:val="1002"/>
        </w:numPr>
        <w:pStyle w:val="Compact"/>
      </w:pPr>
      <w:r>
        <w:rPr>
          <w:bCs/>
          <w:b/>
        </w:rPr>
        <w:t xml:space="preserve">Caseload Density:</w:t>
      </w:r>
      <w:r>
        <w:t xml:space="preserve"> </w:t>
      </w:r>
      <w:r>
        <w:t xml:space="preserve">The sheer volume of cases requires efficiency. Burnout among judges is a concern, and the mental load of deciding life-altering outcomes daily is significant.</w:t>
      </w:r>
    </w:p>
    <w:p>
      <w:pPr>
        <w:numPr>
          <w:ilvl w:val="0"/>
          <w:numId w:val="1002"/>
        </w:numPr>
        <w:pStyle w:val="Compact"/>
      </w:pPr>
      <w:r>
        <w:rPr>
          <w:bCs/>
          <w:b/>
        </w:rPr>
        <w:t xml:space="preserve">Diversity and Representation:</w:t>
      </w:r>
      <w:r>
        <w:t xml:space="preserve"> </w:t>
      </w:r>
      <w:r>
        <w:t xml:space="preserve">Manchester is one of the most diverse cities in the United Kingdom. There is an ongoing imperative for the judiciary to reflect this diversity. Judges must remain vigilant against unconscious bias when interacting with litigants from varied ethnic, religious, and cultural backgrounds.</w:t>
      </w:r>
    </w:p>
    <w:p>
      <w:pPr>
        <w:numPr>
          <w:ilvl w:val="0"/>
          <w:numId w:val="1002"/>
        </w:numPr>
        <w:pStyle w:val="Compact"/>
      </w:pPr>
      <w:r>
        <w:rPr>
          <w:bCs/>
          <w:b/>
        </w:rPr>
        <w:t xml:space="preserve">Digital Transformation:</w:t>
      </w:r>
      <w:r>
        <w:t xml:space="preserve"> </w:t>
      </w:r>
      <w:r>
        <w:t xml:space="preserve">The integration of online hearing platforms post-pandemic has changed how a Judge conducts trials. Technical proficiency is now a core competency for the modern judiciary in Manchester.</w:t>
      </w:r>
    </w:p>
    <w:bookmarkEnd w:id="25"/>
    <w:bookmarkStart w:id="26" w:name="X346ba38113c77f2ba909fae8e415e2e21d887a7"/>
    <w:p>
      <w:pPr>
        <w:pStyle w:val="Heading2"/>
      </w:pPr>
      <w:r>
        <w:t xml:space="preserve">Slide 6: Community Engagement and Public Trust</w:t>
      </w:r>
    </w:p>
    <w:p>
      <w:pPr>
        <w:pStyle w:val="FirstParagraph"/>
      </w:pPr>
      <w:r>
        <w:t xml:space="preserve">The legitimacy of the judicial system rests on public trust. In United Kingdom Manchester, Judges are increasingly expected to engage with the community beyond the courtroom walls. This includes participating in educational outreach programs at local universities such as the University of Manchester and Manchester Metropolitan University.</w:t>
      </w:r>
    </w:p>
    <w:p>
      <w:pPr>
        <w:pStyle w:val="BodyText"/>
      </w:pPr>
      <w:r>
        <w:t xml:space="preserve">Educating young people about legal processes helps demystify the role of the Judge. When citizens understand that a Judge is bound by law rather than personal opinion, trust in institutions increases. Furthermore, Judges often collaborate with community leaders to address underlying causes of crime, such as poverty and lack of education, thereby promoting preventative justice alongside reactive adjudication.</w:t>
      </w:r>
    </w:p>
    <w:bookmarkEnd w:id="26"/>
    <w:bookmarkStart w:id="27" w:name="X169b9f8677ead70c152a4c182273b8a2d1b779f"/>
    <w:p>
      <w:pPr>
        <w:pStyle w:val="Heading2"/>
      </w:pPr>
      <w:r>
        <w:t xml:space="preserve">Slide 7: The Future of the Judiciary in Manchester</w:t>
      </w:r>
    </w:p>
    <w:p>
      <w:pPr>
        <w:pStyle w:val="FirstParagraph"/>
      </w:pPr>
      <w:r>
        <w:t xml:space="preserve">Looking ahead, the role of the Judge will continue to evolve. Potential legislative reforms regarding sentencing guidelines and court structures may impact how Judges operate in United Kingdom Manchester.</w:t>
      </w:r>
    </w:p>
    <w:p>
      <w:pPr>
        <w:pStyle w:val="BodyText"/>
      </w:pPr>
      <w:r>
        <w:rPr>
          <w:bCs/>
          <w:b/>
        </w:rPr>
        <w:t xml:space="preserve">Predicted Trends:</w:t>
      </w:r>
    </w:p>
    <w:p>
      <w:pPr>
        <w:numPr>
          <w:ilvl w:val="0"/>
          <w:numId w:val="1003"/>
        </w:numPr>
        <w:pStyle w:val="Compact"/>
      </w:pPr>
      <w:r>
        <w:rPr>
          <w:bCs/>
          <w:b/>
        </w:rPr>
        <w:t xml:space="preserve">Tech-Enhanced Adjudication:</w:t>
      </w:r>
      <w:r>
        <w:t xml:space="preserve"> </w:t>
      </w:r>
      <w:r>
        <w:t xml:space="preserve">The use of Artificial Intelligence to assist in case management (not decision-making) will likely increase, allowing Judges to focus more on human-centric aspects of justice.</w:t>
      </w:r>
    </w:p>
    <w:p>
      <w:pPr>
        <w:numPr>
          <w:ilvl w:val="0"/>
          <w:numId w:val="1003"/>
        </w:numPr>
        <w:pStyle w:val="Compact"/>
      </w:pPr>
      <w:r>
        <w:t xml:space="preserve">Judicial Specialization:</w:t>
      </w:r>
    </w:p>
    <w:p>
      <w:pPr>
        <w:numPr>
          <w:ilvl w:val="1"/>
          <w:numId w:val="1004"/>
        </w:numPr>
        <w:pStyle w:val="Compact"/>
      </w:pPr>
      <w:r>
        <w:t xml:space="preserve">We may see further specialization, with dedicated judges for technology disputes or environmental law, reflecting Manchester’s growing tech sector ("MediaCityUK" influence).</w:t>
      </w:r>
    </w:p>
    <w:p>
      <w:pPr>
        <w:numPr>
          <w:ilvl w:val="0"/>
          <w:numId w:val="1003"/>
        </w:numPr>
        <w:pStyle w:val="Compact"/>
      </w:pPr>
      <w:r>
        <w:rPr>
          <w:bCs/>
          <w:b/>
        </w:rPr>
        <w:t xml:space="preserve">Mental Health Focus:</w:t>
      </w:r>
      <w:r>
        <w:t xml:space="preserve"> </w:t>
      </w:r>
      <w:r>
        <w:t xml:space="preserve">There is a growing recognition of mental health issues among both defendants and legal professionals. Judges will likely take on more active roles in directing referrals to support services.</w:t>
      </w:r>
    </w:p>
    <w:bookmarkEnd w:id="27"/>
    <w:bookmarkStart w:id="28" w:name="slide-8-conclusion"/>
    <w:p>
      <w:pPr>
        <w:pStyle w:val="Heading2"/>
      </w:pPr>
      <w:r>
        <w:t xml:space="preserve">Slide 8: Conclusion</w:t>
      </w:r>
    </w:p>
    <w:p>
      <w:pPr>
        <w:pStyle w:val="FirstParagraph"/>
      </w:pPr>
      <w:r>
        <w:t xml:space="preserve">In conclusion, the Judge in United Kingdom Manchester is a figure of immense responsibility and evolving relevance. From the historic halls of justice to the modern architecture of the MCJC, Judges serve as guardians of fairness in a rapidly changing city.</w:t>
      </w:r>
    </w:p>
    <w:p>
      <w:pPr>
        <w:pStyle w:val="BodyText"/>
      </w:pPr>
      <w:r>
        <w:t xml:space="preserve">The challenges are significant—ranging from high caseloads to ensuring diverse representation—but so is the impact. By upholding the rule of law with integrity, empathy, and adaptability, Judges in Manchester not only resolve disputes but also reinforce the social fabric of one of Britain’s most important cities. The seminar highlights that while laws may be national, their application is deeply local, requiring a nuanced understanding of Manchester’s unique character.</w:t>
      </w:r>
    </w:p>
    <w:p>
      <w:pPr>
        <w:pStyle w:val="BodyText"/>
      </w:pPr>
      <w:r>
        <w:rPr>
          <w:bCs/>
          <w:b/>
        </w:rPr>
        <w:t xml:space="preserve">Final Thought:</w:t>
      </w:r>
      <w:r>
        <w:t xml:space="preserve"> </w:t>
      </w:r>
      <w:r>
        <w:t xml:space="preserve">Justice must not only be done; it must be seen to be done. In the bustling metropolis of Manchester, this maxim is lived out daily by every Judge who presides over our courts.</w:t>
      </w:r>
    </w:p>
    <w:bookmarkEnd w:id="28"/>
    <w:p>
      <w:pPr>
        <w:pStyle w:val="BodyText"/>
      </w:pPr>
      <w:r>
        <w:rPr>
          <w:iCs/>
          <w:i/>
        </w:rPr>
        <w:t xml:space="preserve">Note: This seminar presentation document is designed for educational purposes. It emphasizes the importance of local context within the broader United Kingdom legal framework. All references to Manchester, United Kingdom Manchester, and Judge roles are based on current general practices and historical data available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Judge in United Kingdom Manchester</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