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Sydney</w:t>
      </w:r>
    </w:p>
    <w:bookmarkStart w:id="20" w:name="Xee1248c8291907557410cecee3372e17b824e9e"/>
    <w:p>
      <w:pPr>
        <w:pStyle w:val="Heading1"/>
      </w:pPr>
      <w:r>
        <w:t xml:space="preserve">Seminar Presentation Slides: Career Pathways for Laboratory Technicians in Australia Sydney</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Sydney Convention Centre, NSW</w:t>
      </w:r>
    </w:p>
    <w:bookmarkEnd w:id="20"/>
    <w:bookmarkStart w:id="22" w:name="Xfef8c4a3d4507b5f66b3e7260e21294a0283b21"/>
    <w:p>
      <w:pPr>
        <w:pStyle w:val="Heading2"/>
      </w:pPr>
      <w:r>
        <w:t xml:space="preserve">Title: The Vital Role of the Laboratory Technician in the Australian Healthcare Ecosystem</w:t>
      </w:r>
    </w:p>
    <w:p>
      <w:pPr>
        <w:pStyle w:val="FirstParagraph"/>
      </w:pPr>
      <w:r>
        <w:t xml:space="preserve">Welcome to this comprehensive seminar dedicated to exploring the dynamic career landscape for Laboratory Technicians within Australia, with a specific focus on the vibrant economic and healthcare hub of Sydney, New South Wales.</w:t>
      </w:r>
    </w:p>
    <w:bookmarkStart w:id="21" w:name="presentation-overview"/>
    <w:p>
      <w:pPr>
        <w:pStyle w:val="Heading3"/>
      </w:pPr>
      <w:r>
        <w:t xml:space="preserve">Presentation Overview</w:t>
      </w:r>
    </w:p>
    <w:p>
      <w:pPr>
        <w:pStyle w:val="FirstParagraph"/>
      </w:pPr>
      <w:r>
        <w:rPr>
          <w:bCs/>
          <w:b/>
        </w:rPr>
        <w:t xml:space="preserve">Introduction:</w:t>
      </w:r>
      <w:r>
        <w:t xml:space="preserve"> </w:t>
      </w:r>
      <w:r>
        <w:t xml:space="preserve">Defining the scope of laboratory work in modern medicine.</w:t>
      </w:r>
    </w:p>
    <w:p>
      <w:pPr>
        <w:pStyle w:val="BodyText"/>
      </w:pPr>
      <w:r>
        <w:rPr>
          <w:bCs/>
          <w:b/>
        </w:rPr>
        <w:t xml:space="preserve">The Australian Context:</w:t>
      </w:r>
    </w:p>
    <w:p>
      <w:pPr>
        <w:pStyle w:val="BodyText"/>
      </w:pPr>
      <w:r>
        <w:t xml:space="preserve">Sydney Focus:</w:t>
      </w:r>
    </w:p>
    <w:p>
      <w:pPr>
        <w:pStyle w:val="BodyText"/>
      </w:pPr>
      <w:r>
        <w:t xml:space="preserve">Analyzing the unique demands, opportunities, and high-density requirements of Sydney’s healthcare infrastructure..</w:t>
      </w:r>
    </w:p>
    <w:p>
      <w:pPr>
        <w:numPr>
          <w:ilvl w:val="0"/>
          <w:numId w:val="1001"/>
        </w:numPr>
        <w:pStyle w:val="Compact"/>
      </w:pPr>
      <w:r>
        <w:rPr>
          <w:bCs/>
          <w:b/>
        </w:rPr>
        <w:t xml:space="preserve">Daily Responsibilities:</w:t>
      </w:r>
    </w:p>
    <w:p>
      <w:pPr>
        <w:numPr>
          <w:ilvl w:val="0"/>
          <w:numId w:val="1001"/>
        </w:numPr>
        <w:pStyle w:val="Compact"/>
      </w:pPr>
      <w:r>
        <w:t xml:space="preserve">Career Progression:</w:t>
      </w:r>
    </w:p>
    <w:p>
      <w:pPr>
        <w:numPr>
          <w:ilvl w:val="0"/>
          <w:numId w:val="1000"/>
        </w:numPr>
        <w:pStyle w:val="Compact"/>
      </w:pPr>
      <w:r>
        <w:t xml:space="preserve">Educational pathways, certification requirements in Australia, and future growth trends..</w:t>
      </w:r>
    </w:p>
    <w:bookmarkEnd w:id="21"/>
    <w:bookmarkEnd w:id="22"/>
    <w:bookmarkStart w:id="24" w:name="X8957ebeed344a4e8fa2e72be770e0c62ac4675c"/>
    <w:p>
      <w:pPr>
        <w:pStyle w:val="Heading2"/>
      </w:pPr>
      <w:r>
        <w:t xml:space="preserve">The Evolving Landscape of Laboratory Science in Australia</w:t>
      </w:r>
    </w:p>
    <w:p>
      <w:pPr>
        <w:pStyle w:val="FirstParagraph"/>
      </w:pPr>
      <w:r>
        <w:t xml:space="preserve">Laboratory Technicians serve as the backbone of diagnostic medicine. In Australia, the role has shifted from simple data entry to complex analytical interpretation. The demand for skilled professionals is driven by an aging population and increased prevalence of chronic diseases.</w:t>
      </w:r>
    </w:p>
    <w:bookmarkStart w:id="23" w:name="key-industry-drivers-in-australia"/>
    <w:p>
      <w:pPr>
        <w:pStyle w:val="Heading3"/>
      </w:pPr>
      <w:r>
        <w:t xml:space="preserve">Key Industry Drivers in Australia</w:t>
      </w:r>
    </w:p>
    <w:p>
      <w:pPr>
        <w:numPr>
          <w:ilvl w:val="0"/>
          <w:numId w:val="1002"/>
        </w:numPr>
        <w:pStyle w:val="Compact"/>
      </w:pPr>
      <w:r>
        <w:rPr>
          <w:bCs/>
          <w:b/>
        </w:rPr>
        <w:t xml:space="preserve">Digital Health Integration:</w:t>
      </w:r>
      <w:r>
        <w:t xml:space="preserve">The rapid adoption of Electronic Medical Records (EMR) across Australian hospitals requires technicians who are tech-savvy and capable of integrating automated systems with manual verification.</w:t>
      </w:r>
    </w:p>
    <w:p>
      <w:pPr>
        <w:numPr>
          <w:ilvl w:val="0"/>
          <w:numId w:val="1002"/>
        </w:numPr>
        <w:pStyle w:val="Compact"/>
      </w:pPr>
      <w:r>
        <w:t xml:space="preserve">Rare Disease Research:</w:t>
      </w:r>
    </w:p>
    <w:p>
      <w:pPr>
        <w:numPr>
          <w:ilvl w:val="0"/>
          <w:numId w:val="1000"/>
        </w:numPr>
        <w:pStyle w:val="Compact"/>
      </w:pPr>
      <w:r>
        <w:t xml:space="preserve">Australia is investing heavily in genomic research. Laboratories in Australia are increasingly involved in cutting-edge genetic testing, requiring higher levels of technical expertise from technicians..</w:t>
      </w:r>
    </w:p>
    <w:bookmarkEnd w:id="23"/>
    <w:bookmarkEnd w:id="24"/>
    <w:bookmarkStart w:id="26" w:name="X0ecae1e6d466bec287bf66d1619032bd9def612"/>
    <w:p>
      <w:pPr>
        <w:pStyle w:val="Heading2"/>
      </w:pPr>
      <w:r>
        <w:t xml:space="preserve">Focusing on Sydney: A Hub for Medical Innovation</w:t>
      </w:r>
    </w:p>
    <w:p>
      <w:pPr>
        <w:pStyle w:val="FirstParagraph"/>
      </w:pPr>
      <w:r>
        <w:t xml:space="preserve">Sydney stands out as a premier location for Laboratory Technicians. As the largest city in Australia, Sydney hosts the highest concentration of public and private pathology services in the country. The synergy between world-class research institutes, such as the Garvan Institute and Westmead Millennium Institute, and clinical hospitals creates a unique professional environment.</w:t>
      </w:r>
    </w:p>
    <w:bookmarkStart w:id="25" w:name="why-sydney"/>
    <w:p>
      <w:pPr>
        <w:pStyle w:val="Heading3"/>
      </w:pPr>
      <w:r>
        <w:t xml:space="preserve">Why Sydney?</w:t>
      </w:r>
    </w:p>
    <w:p>
      <w:pPr>
        <w:numPr>
          <w:ilvl w:val="0"/>
          <w:numId w:val="1003"/>
        </w:numPr>
        <w:pStyle w:val="Compact"/>
      </w:pPr>
      <w:r>
        <w:rPr>
          <w:bCs/>
          <w:b/>
        </w:rPr>
        <w:t xml:space="preserve">Density of Facilities:</w:t>
      </w:r>
      <w:r>
        <w:t xml:space="preserve">Sydney is home to major pathology providers like Sonic Healthcare, Australian Pathology, and large public hospital networks including NSW Health. This density allows for diverse employment opportunities.</w:t>
      </w:r>
    </w:p>
    <w:p>
      <w:pPr>
        <w:numPr>
          <w:ilvl w:val="0"/>
          <w:numId w:val="1003"/>
        </w:numPr>
        <w:pStyle w:val="Compact"/>
      </w:pPr>
      <w:r>
        <w:t xml:space="preserve">Cross-Pollination of Ideas:</w:t>
      </w:r>
    </w:p>
    <w:p>
      <w:pPr>
        <w:numPr>
          <w:ilvl w:val="0"/>
          <w:numId w:val="1000"/>
        </w:numPr>
        <w:pStyle w:val="Compact"/>
      </w:pPr>
      <w:r>
        <w:t xml:space="preserve">The proximity of universities (USyd, UNSW) to clinical labs fosters a culture of continuous learning and innovation that is less prevalent in regional Australia..</w:t>
      </w:r>
    </w:p>
    <w:bookmarkEnd w:id="25"/>
    <w:bookmarkEnd w:id="26"/>
    <w:bookmarkStart w:id="27" w:name="X0c8db2cb3973b748a897c58a8463ece21e6a32e"/>
    <w:p>
      <w:pPr>
        <w:pStyle w:val="Heading2"/>
      </w:pPr>
      <w:r>
        <w:t xml:space="preserve">Daily Responsibilities: Precision and Protocol</w:t>
      </w:r>
    </w:p>
    <w:p>
      <w:pPr>
        <w:pStyle w:val="FirstParagraph"/>
      </w:pPr>
      <w:r>
        <w:t xml:space="preserve">The role of a Laboratory Technician in Sydney, much like the rest of Australia, is governed by strict Standard Operating Procedures (SOPs). The day-to-day work involves:</w:t>
      </w:r>
    </w:p>
    <w:p>
      <w:pPr>
        <w:numPr>
          <w:ilvl w:val="0"/>
          <w:numId w:val="1004"/>
        </w:numPr>
        <w:pStyle w:val="Compact"/>
      </w:pPr>
      <w:r>
        <w:rPr>
          <w:bCs/>
          <w:b/>
        </w:rPr>
        <w:t xml:space="preserve">Specimen Processing:</w:t>
      </w:r>
      <w:r>
        <w:t xml:space="preserve">This includes the reception, sorting, and centrifuging of blood and tissue samples. In Sydney’s high-volume labs, efficiency is key to reducing turnaround times for patients in emergency departments.</w:t>
      </w:r>
    </w:p>
    <w:p>
      <w:pPr>
        <w:numPr>
          <w:ilvl w:val="0"/>
          <w:numId w:val="1004"/>
        </w:numPr>
        <w:pStyle w:val="Compact"/>
      </w:pPr>
      <w:r>
        <w:t xml:space="preserve">Analytical Testing:</w:t>
      </w:r>
    </w:p>
    <w:p>
      <w:pPr>
        <w:numPr>
          <w:ilvl w:val="0"/>
          <w:numId w:val="1000"/>
        </w:numPr>
        <w:pStyle w:val="Compact"/>
      </w:pPr>
      <w:r>
        <w:t xml:space="preserve">Technicians operate sophisticated analyzers for biochemistry, hematology, microbiology, and serology. They must troubleshoot instrument errors immediately to ensure no delay in patient diagnosis..</w:t>
      </w:r>
    </w:p>
    <w:p>
      <w:pPr>
        <w:numPr>
          <w:ilvl w:val="0"/>
          <w:numId w:val="1004"/>
        </w:numPr>
        <w:pStyle w:val="Compact"/>
      </w:pPr>
      <w:r>
        <w:rPr>
          <w:bCs/>
          <w:b/>
        </w:rPr>
        <w:t xml:space="preserve">Quality Control:</w:t>
      </w:r>
      <w:r>
        <w:t xml:space="preserve">Maintaining the integrity of results is paramount. This involves running control samples and documenting deviations according to National Pathology Accreditation Advisory Council (NPAAC) standards, which apply across all of Australia.</w:t>
      </w:r>
    </w:p>
    <w:bookmarkEnd w:id="27"/>
    <w:bookmarkStart w:id="29" w:name="Xbdaa5afc8fc3cc1e612b29b814f6b7b1c9b20eb"/>
    <w:p>
      <w:pPr>
        <w:pStyle w:val="Heading2"/>
      </w:pPr>
      <w:r>
        <w:t xml:space="preserve">Educational Pathways and Certification in Australia</w:t>
      </w:r>
    </w:p>
    <w:p>
      <w:pPr>
        <w:pStyle w:val="FirstParagraph"/>
      </w:pPr>
      <w:r>
        <w:t xml:space="preserve">To work as a Laboratory Technician in Australia, specific educational credentials are required. The pathway is structured to ensure competency and patient safety.</w:t>
      </w:r>
    </w:p>
    <w:bookmarkStart w:id="28" w:name="required-qualifications"/>
    <w:p>
      <w:pPr>
        <w:pStyle w:val="Heading3"/>
      </w:pPr>
      <w:r>
        <w:t xml:space="preserve">Required Qualifications</w:t>
      </w:r>
    </w:p>
    <w:p>
      <w:pPr>
        <w:numPr>
          <w:ilvl w:val="0"/>
          <w:numId w:val="1005"/>
        </w:numPr>
        <w:pStyle w:val="Compact"/>
      </w:pPr>
      <w:r>
        <w:rPr>
          <w:bCs/>
          <w:b/>
        </w:rPr>
        <w:t xml:space="preserve">TAFE and University Diplomas:</w:t>
      </w:r>
      <w:r>
        <w:t xml:space="preserve">The most common entry point is a Diploma of Medical Laboratory Technology or a Bachelor of Medical Laboratory Science. Institutions in Sydney, such as TAFE NSW and the University of Technology Sydney (UTS), offer highly regarded programs.</w:t>
      </w:r>
    </w:p>
    <w:p>
      <w:pPr>
        <w:numPr>
          <w:ilvl w:val="0"/>
          <w:numId w:val="1005"/>
        </w:numPr>
        <w:pStyle w:val="Compact"/>
      </w:pPr>
      <w:r>
        <w:t xml:space="preserve">Professional Membership:</w:t>
      </w:r>
    </w:p>
    <w:p>
      <w:pPr>
        <w:numPr>
          <w:ilvl w:val="0"/>
          <w:numId w:val="1000"/>
        </w:numPr>
        <w:pStyle w:val="Compact"/>
      </w:pPr>
      <w:r>
        <w:t xml:space="preserve">While not always mandatory for entry-level roles, membership with the Australian Institute of Medical and Clinical Scientists (AIMS) is highly encouraged. It provides access to continuing professional development (CPD) resources essential for career growth in Australia..</w:t>
      </w:r>
    </w:p>
    <w:bookmarkEnd w:id="28"/>
    <w:bookmarkEnd w:id="29"/>
    <w:bookmarkStart w:id="31" w:name="the-role-of-technology-and-automation"/>
    <w:p>
      <w:pPr>
        <w:pStyle w:val="Heading2"/>
      </w:pPr>
      <w:r>
        <w:t xml:space="preserve">The Role of Technology and Automation</w:t>
      </w:r>
    </w:p>
    <w:p>
      <w:pPr>
        <w:pStyle w:val="FirstParagraph"/>
      </w:pPr>
      <w:r>
        <w:t xml:space="preserve">Sydney laboratories are among the most automated in the world. Understanding this technological landscape is crucial for any Laboratory Technician.</w:t>
      </w:r>
    </w:p>
    <w:bookmarkStart w:id="30" w:name="tech-savvy-requirements"/>
    <w:p>
      <w:pPr>
        <w:pStyle w:val="Heading3"/>
      </w:pPr>
      <w:r>
        <w:t xml:space="preserve">Tech-Savvy Requirements</w:t>
      </w:r>
    </w:p>
    <w:p>
      <w:pPr>
        <w:numPr>
          <w:ilvl w:val="0"/>
          <w:numId w:val="1006"/>
        </w:numPr>
        <w:pStyle w:val="Compact"/>
      </w:pPr>
      <w:r>
        <w:rPr>
          <w:bCs/>
          <w:b/>
        </w:rPr>
        <w:t xml:space="preserve">Laboratory Information Systems (LIS):</w:t>
      </w:r>
      <w:r>
        <w:t xml:space="preserve">Technicians must be proficient in using complex LIS software to track samples from collection to reporting. Errors in data entry can have severe clinical consequences.</w:t>
      </w:r>
    </w:p>
    <w:p>
      <w:pPr>
        <w:numPr>
          <w:ilvl w:val="0"/>
          <w:numId w:val="1006"/>
        </w:numPr>
        <w:pStyle w:val="Compact"/>
      </w:pPr>
      <w:r>
        <w:t xml:space="preserve">Routine Maintenance:</w:t>
      </w:r>
    </w:p>
    <w:p>
      <w:pPr>
        <w:numPr>
          <w:ilvl w:val="0"/>
          <w:numId w:val="1000"/>
        </w:numPr>
        <w:pStyle w:val="Compact"/>
      </w:pPr>
      <w:r>
        <w:t xml:space="preserve">With automation, the role of the technician has shifted towards maintaining high-throughput machinery. Technicians must perform routine maintenance, calibration, and troubleshooting of robotic sample handlers..</w:t>
      </w:r>
    </w:p>
    <w:bookmarkEnd w:id="30"/>
    <w:bookmarkEnd w:id="31"/>
    <w:bookmarkStart w:id="33" w:name="career-progression-and-specialization"/>
    <w:p>
      <w:pPr>
        <w:pStyle w:val="Heading2"/>
      </w:pPr>
      <w:r>
        <w:t xml:space="preserve">Career Progression and Specialization</w:t>
      </w:r>
    </w:p>
    <w:p>
      <w:pPr>
        <w:pStyle w:val="FirstParagraph"/>
      </w:pPr>
      <w:r>
        <w:t xml:space="preserve">The career trajectory for a Laboratory Technician in Australia is robust. Starting as a junior technician, professionals can move into senior roles or specialize in niche areas.</w:t>
      </w:r>
    </w:p>
    <w:bookmarkStart w:id="32" w:name="growth-opportunities"/>
    <w:p>
      <w:pPr>
        <w:pStyle w:val="Heading3"/>
      </w:pPr>
      <w:r>
        <w:t xml:space="preserve">Growth Opportunities</w:t>
      </w:r>
    </w:p>
    <w:p>
      <w:pPr>
        <w:numPr>
          <w:ilvl w:val="0"/>
          <w:numId w:val="1007"/>
        </w:numPr>
        <w:pStyle w:val="Compact"/>
      </w:pPr>
      <w:r>
        <w:rPr>
          <w:bCs/>
          <w:b/>
        </w:rPr>
        <w:t xml:space="preserve">Specialization:</w:t>
      </w:r>
      <w:r>
        <w:t xml:space="preserve">In Sydney, there is high demand for specialists in Molecular Diagnostics and Immunohistochemistry. These areas require additional training but offer higher remuneration.</w:t>
      </w:r>
    </w:p>
    <w:p>
      <w:pPr>
        <w:numPr>
          <w:ilvl w:val="0"/>
          <w:numId w:val="1007"/>
        </w:numPr>
        <w:pStyle w:val="Compact"/>
      </w:pPr>
      <w:r>
        <w:t xml:space="preserve">Laboratory Management:</w:t>
      </w:r>
    </w:p>
    <w:p>
      <w:pPr>
        <w:numPr>
          <w:ilvl w:val="0"/>
          <w:numId w:val="1000"/>
        </w:numPr>
        <w:pStyle w:val="Compact"/>
      </w:pPr>
      <w:r>
        <w:t xml:space="preserve">Experienced technicians often move into supervisory roles, managing shifts and ensuring compliance with Australian safety regulations. This path leads to positions such as Laboratory Manager or Clinical Scientist..</w:t>
      </w:r>
    </w:p>
    <w:bookmarkEnd w:id="32"/>
    <w:bookmarkEnd w:id="33"/>
    <w:bookmarkStart w:id="35" w:name="safety-ethics-and-cultural-competency"/>
    <w:p>
      <w:pPr>
        <w:pStyle w:val="Heading2"/>
      </w:pPr>
      <w:r>
        <w:t xml:space="preserve">Safety, Ethics, and Cultural Competency</w:t>
      </w:r>
    </w:p>
    <w:p>
      <w:pPr>
        <w:pStyle w:val="FirstParagraph"/>
      </w:pPr>
      <w:r>
        <w:t xml:space="preserve">A critical aspect of working as a Laboratory Technician in Australia is adherence to strict safety and ethical guidelines.</w:t>
      </w:r>
    </w:p>
    <w:bookmarkStart w:id="34" w:name="standards-of-practice"/>
    <w:p>
      <w:pPr>
        <w:pStyle w:val="Heading3"/>
      </w:pPr>
      <w:r>
        <w:t xml:space="preserve">Standards of Practice</w:t>
      </w:r>
    </w:p>
    <w:p>
      <w:pPr>
        <w:numPr>
          <w:ilvl w:val="0"/>
          <w:numId w:val="1008"/>
        </w:numPr>
        <w:pStyle w:val="Compact"/>
      </w:pPr>
      <w:r>
        <w:rPr>
          <w:bCs/>
          <w:b/>
        </w:rPr>
        <w:t xml:space="preserve">Biosecurity:</w:t>
      </w:r>
      <w:r>
        <w:t xml:space="preserve">Sydney’s proximity to international travel hubs means laboratories must be vigilant about infectious diseases. Strict biosafety levels (BSL) must be maintained at all times.</w:t>
      </w:r>
    </w:p>
    <w:p>
      <w:pPr>
        <w:numPr>
          <w:ilvl w:val="0"/>
          <w:numId w:val="1008"/>
        </w:numPr>
        <w:pStyle w:val="Compact"/>
      </w:pPr>
      <w:r>
        <w:t xml:space="preserve">Cultural Competency:</w:t>
      </w:r>
    </w:p>
    <w:p>
      <w:pPr>
        <w:numPr>
          <w:ilvl w:val="0"/>
          <w:numId w:val="1000"/>
        </w:numPr>
        <w:pStyle w:val="Compact"/>
      </w:pPr>
      <w:r>
        <w:t xml:space="preserve">Australia is multicultural, and Sydney is particularly diverse. Laboratory technicians often interact with patients from various cultural backgrounds during specimen collection (in some roles). Respectful communication and understanding of cultural nuances are essential skills..</w:t>
      </w:r>
    </w:p>
    <w:bookmarkEnd w:id="34"/>
    <w:bookmarkEnd w:id="35"/>
    <w:bookmarkStart w:id="37" w:name="X04ad3987957e477addb963ea8126aca33fa6855"/>
    <w:p>
      <w:pPr>
        <w:pStyle w:val="Heading2"/>
      </w:pPr>
      <w:r>
        <w:t xml:space="preserve">The Future of Laboratory Work in Australia</w:t>
      </w:r>
    </w:p>
    <w:p>
      <w:pPr>
        <w:pStyle w:val="FirstParagraph"/>
      </w:pPr>
      <w:r>
        <w:t xml:space="preserve">Looking ahead, the role of the Laboratory Technician will continue to evolve. The integration of Artificial Intelligence (AI) in diagnostic imaging and data analysis presents both challenges and opportunities.</w:t>
      </w:r>
    </w:p>
    <w:bookmarkStart w:id="36" w:name="emerging-trends"/>
    <w:p>
      <w:pPr>
        <w:pStyle w:val="Heading3"/>
      </w:pPr>
      <w:r>
        <w:t xml:space="preserve">Emerging Trends</w:t>
      </w:r>
    </w:p>
    <w:p>
      <w:pPr>
        <w:numPr>
          <w:ilvl w:val="0"/>
          <w:numId w:val="1009"/>
        </w:numPr>
        <w:pStyle w:val="Compact"/>
      </w:pPr>
      <w:r>
        <w:rPr>
          <w:bCs/>
          <w:b/>
        </w:rPr>
        <w:t xml:space="preserve">Precision Medicine:</w:t>
      </w:r>
      <w:r>
        <w:t xml:space="preserve">The shift towards personalized treatment plans means laboratories will process more complex genetic profiles. Technicians must be prepared to support this transition.</w:t>
      </w:r>
    </w:p>
    <w:p>
      <w:pPr>
        <w:numPr>
          <w:ilvl w:val="0"/>
          <w:numId w:val="1009"/>
        </w:numPr>
        <w:pStyle w:val="Compact"/>
      </w:pPr>
      <w:r>
        <w:t xml:space="preserve">Sustainability:</w:t>
      </w:r>
    </w:p>
    <w:p>
      <w:pPr>
        <w:numPr>
          <w:ilvl w:val="0"/>
          <w:numId w:val="1000"/>
        </w:numPr>
        <w:pStyle w:val="Compact"/>
      </w:pPr>
      <w:r>
        <w:t xml:space="preserve">Australian healthcare is moving towards greener practices. Laboratories are adopting sustainable disposal methods for chemical waste and reducing plastic usage, requiring technicians to adapt their waste management protocols..</w:t>
      </w:r>
    </w:p>
    <w:bookmarkEnd w:id="36"/>
    <w:bookmarkEnd w:id="37"/>
    <w:bookmarkStart w:id="39" w:name="conclusion-a-rewarding-career-in-sydney"/>
    <w:p>
      <w:pPr>
        <w:pStyle w:val="Heading2"/>
      </w:pPr>
      <w:r>
        <w:t xml:space="preserve">Conclusion: A Rewarding Career in Sydney</w:t>
      </w:r>
    </w:p>
    <w:p>
      <w:pPr>
        <w:pStyle w:val="FirstParagraph"/>
      </w:pPr>
      <w:r>
        <w:t xml:space="preserve">In conclusion, becoming a Laboratory Technician in Australia, and specifically in Sydney, offers a stable, rewarding, and intellectually stimulating career. The combination of advanced technology, diverse patient demographics, and strong professional networks makes this an ideal location for aspiring scientists.</w:t>
      </w:r>
    </w:p>
    <w:bookmarkStart w:id="38" w:name="final-thoughts"/>
    <w:p>
      <w:pPr>
        <w:pStyle w:val="Heading3"/>
      </w:pPr>
      <w:r>
        <w:t xml:space="preserve">Final Thoughts</w:t>
      </w:r>
    </w:p>
    <w:p>
      <w:pPr>
        <w:numPr>
          <w:ilvl w:val="0"/>
          <w:numId w:val="1010"/>
        </w:numPr>
        <w:pStyle w:val="Compact"/>
      </w:pPr>
      <w:r>
        <w:rPr>
          <w:bCs/>
          <w:b/>
        </w:rPr>
        <w:t xml:space="preserve">Demand:</w:t>
      </w:r>
      <w:r>
        <w:t xml:space="preserve">The healthcare sector in Australia remains resilient against economic fluctuations due to the essential nature of medical services.</w:t>
      </w:r>
    </w:p>
    <w:p>
      <w:pPr>
        <w:numPr>
          <w:ilvl w:val="0"/>
          <w:numId w:val="1010"/>
        </w:numPr>
        <w:pStyle w:val="Compact"/>
      </w:pPr>
      <w:r>
        <w:t xml:space="preserve">Growth:</w:t>
      </w:r>
    </w:p>
    <w:p>
      <w:pPr>
        <w:numPr>
          <w:ilvl w:val="0"/>
          <w:numId w:val="1000"/>
        </w:numPr>
        <w:pStyle w:val="Compact"/>
      </w:pPr>
      <w:r>
        <w:t xml:space="preserve">Sydney’s status as a medical hub ensures continuous access to training and career advancement..</w:t>
      </w:r>
    </w:p>
    <w:p>
      <w:pPr>
        <w:numPr>
          <w:ilvl w:val="0"/>
          <w:numId w:val="1010"/>
        </w:numPr>
        <w:pStyle w:val="Compact"/>
      </w:pPr>
      <w:r>
        <w:rPr>
          <w:bCs/>
          <w:b/>
        </w:rPr>
        <w:t xml:space="preserve">I Impact:</w:t>
      </w:r>
      <w:r>
        <w:t xml:space="preserve">Technicians play a direct role in saving lives through accurate diagnostics. This sense of purpose is at the heart of the profession in Australia.</w:t>
      </w:r>
    </w:p>
    <w:bookmarkEnd w:id="38"/>
    <w:bookmarkEnd w:id="39"/>
    <w:p>
      <w:pPr>
        <w:pStyle w:val="FirstParagraph"/>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Australia Sydney</dc:title>
  <dc:creator/>
  <dc:language>en</dc:language>
  <cp:keywords/>
  <dcterms:created xsi:type="dcterms:W3CDTF">2026-07-29T03:55:53Z</dcterms:created>
  <dcterms:modified xsi:type="dcterms:W3CDTF">2026-07-29T03:55:53Z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