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7" w:name="X5e1b4f222461797778e0f2304cbfbf5da0c2964"/>
    <w:p>
      <w:pPr>
        <w:pStyle w:val="Heading1"/>
      </w:pPr>
      <w:r>
        <w:t xml:space="preserve">Seminar Presentation Slides: The Role and Future of Laboratory Technicians in Canada Vancouver</w:t>
      </w:r>
    </w:p>
    <w:bookmarkStart w:id="20" w:name="Xcb50337cb137a8176e7f94be43242faef7053a3"/>
    <w:p>
      <w:pPr>
        <w:pStyle w:val="Heading2"/>
      </w:pPr>
      <w:r>
        <w:t xml:space="preserve">Welcome to this comprehensive seminar focused on the vital role of Laboratory Technicians within the specific context of Canada, with a dedicated focus on Vancouver. The primary objective of this presentation is to elucidate the career pathways, regulatory standards, educational requirements, and future prospects for aspiring and current Laboratory Technicians operating in one of Canada’s most dynamic economic hubs.</w:t>
      </w:r>
    </w:p>
    <w:p>
      <w:pPr>
        <w:pStyle w:val="FirstParagraph"/>
      </w:pPr>
      <w:r>
        <w:t xml:space="preserve">As we navigate the post-pandemic healthcare landscape and an expanding biotechnology sector in British Columbia, understanding the nuances of working as a Laboratory Technician (LT) or Medical Laboratory Technician (MLT) is crucial. This presentation will serve as a roadmap for individuals looking to establish a career in this essential field, highlighting both the challenges and opportunities present in Vancouver’s labor market.</w:t>
      </w:r>
    </w:p>
    <w:bookmarkEnd w:id="20"/>
    <w:bookmarkStart w:id="21" w:name="the-importance-of-laboratory-technicians"/>
    <w:p>
      <w:pPr>
        <w:pStyle w:val="Heading2"/>
      </w:pPr>
      <w:r>
        <w:t xml:space="preserve">The Importance of Laboratory Technicians</w:t>
      </w:r>
    </w:p>
    <w:p>
      <w:pPr>
        <w:pStyle w:val="FirstParagraph"/>
      </w:pPr>
      <w:r>
        <w:t xml:space="preserve">Laboratory Technicians are the backbone of diagnostic medicine. In Canada, they perform critical tasks that ensure accurate patient diagnoses, effective treatment plans, and public health safety. Their work spans various sectors including:</w:t>
      </w:r>
    </w:p>
    <w:p>
      <w:pPr>
        <w:numPr>
          <w:ilvl w:val="0"/>
          <w:numId w:val="1001"/>
        </w:numPr>
        <w:pStyle w:val="Compact"/>
      </w:pPr>
      <w:r>
        <w:rPr>
          <w:bCs/>
          <w:b/>
        </w:rPr>
        <w:t xml:space="preserve">Hospitals and Clinical Labs:</w:t>
      </w:r>
      <w:r>
        <w:t xml:space="preserve"> </w:t>
      </w:r>
      <w:r>
        <w:t xml:space="preserve">Analyzing blood, tissue, and other bodily fluids to detect diseases.</w:t>
      </w:r>
    </w:p>
    <w:p>
      <w:pPr>
        <w:numPr>
          <w:ilvl w:val="0"/>
          <w:numId w:val="1001"/>
        </w:numPr>
        <w:pStyle w:val="Compact"/>
      </w:pPr>
      <w:r>
        <w:rPr>
          <w:bCs/>
          <w:b/>
        </w:rPr>
        <w:t xml:space="preserve">Research Institutions:</w:t>
      </w:r>
      <w:r>
        <w:t xml:space="preserve"> </w:t>
      </w:r>
      <w:r>
        <w:t xml:space="preserve">&lt; s trong &gt;Public Health Agencies: M o n itorin g epidemics a nd ensuring food and water safety.</w:t>
      </w:r>
    </w:p>
    <w:p>
      <w:pPr>
        <w:pStyle w:val="FirstParagraph"/>
      </w:pPr>
      <w:r>
        <w:t xml:space="preserve">In Vancouver, where the population is growing and diverse, the demand for precise and timely laboratory services is at an all-time high. Technicians play a pivotal role in managing infectious diseases, cancer screenings, and chronic condition monitoring.</w:t>
      </w:r>
    </w:p>
    <w:bookmarkEnd w:id="21"/>
    <w:bookmarkStart w:id="23" w:name="the-regulatory-landscape-in-canada"/>
    <w:p>
      <w:pPr>
        <w:pStyle w:val="Heading2"/>
      </w:pPr>
      <w:r>
        <w:t xml:space="preserve">The Regulatory Landscape in Canada</w:t>
      </w:r>
    </w:p>
    <w:p>
      <w:pPr>
        <w:pStyle w:val="FirstParagraph"/>
      </w:pPr>
      <w:r>
        <w:t xml:space="preserve">Navigating the regulatory environment is a critical step for any Laboratory Technician aspiring to work in Canada. The profession is regulated at both the provincial and federal levels, though primarily through provincial colleges.</w:t>
      </w:r>
    </w:p>
    <w:bookmarkStart w:id="22" w:name="X04d63478f0941c345eb26e34773fe500b9a457a"/>
    <w:p>
      <w:pPr>
        <w:pStyle w:val="Heading3"/>
      </w:pPr>
      <w:r>
        <w:t xml:space="preserve">The College of Medical Technologists of British Columbia (CMTBC)</w:t>
      </w:r>
    </w:p>
    <w:p>
      <w:pPr>
        <w:pStyle w:val="FirstParagraph"/>
      </w:pPr>
      <w:r>
        <w:t xml:space="preserve">In Vancouver and throughout British Columbia, the CMTBC is the governing body responsible for regulating Medical Laboratory Technologists (MLTs). It is important to distinguish between a "Medical Laboratory Technician" (often a diploma-level role) and an "MLT" which often requires degree-level education. However, in practice, many roles overlap.</w:t>
      </w:r>
    </w:p>
    <w:p>
      <w:pPr>
        <w:pStyle w:val="BodyText"/>
      </w:pPr>
      <w:r>
        <w:t xml:space="preserve">To work as a MLT in BC, one must:</w:t>
      </w:r>
    </w:p>
    <w:p>
      <w:pPr>
        <w:numPr>
          <w:ilvl w:val="0"/>
          <w:numId w:val="1002"/>
        </w:numPr>
        <w:pStyle w:val="Compact"/>
      </w:pPr>
      <w:r>
        <w:t xml:space="preserve">Graduate from an accredited educational program.</w:t>
      </w:r>
    </w:p>
    <w:p>
      <w:pPr>
        <w:numPr>
          <w:ilvl w:val="0"/>
          <w:numId w:val="1002"/>
        </w:numPr>
        <w:pStyle w:val="Compact"/>
      </w:pPr>
      <w:r>
        <w:t xml:space="preserve">Possess registration with the CMTBC.</w:t>
      </w:r>
    </w:p>
    <w:p>
      <w:pPr>
        <w:numPr>
          <w:ilvl w:val="0"/>
          <w:numId w:val="1002"/>
        </w:numPr>
        <w:pStyle w:val="Compact"/>
      </w:pPr>
      <w:r>
        <w:t xml:space="preserve">Pass national competency assessments if applicable.</w:t>
      </w:r>
    </w:p>
    <w:bookmarkEnd w:id="22"/>
    <w:bookmarkEnd w:id="23"/>
    <w:bookmarkStart w:id="25" w:name="educational-pathways-and-accreditation"/>
    <w:p>
      <w:pPr>
        <w:pStyle w:val="Heading2"/>
      </w:pPr>
      <w:r>
        <w:t xml:space="preserve">Educational Pathways and Accreditation</w:t>
      </w:r>
    </w:p>
    <w:p>
      <w:pPr>
        <w:pStyle w:val="FirstParagraph"/>
      </w:pPr>
      <w:r>
        <w:t xml:space="preserve">To become a qualified Laboratory Technician in Vancouver, candidates must complete an accredited educational program. These programs are typically offered by community colleges and universities across Canada.</w:t>
      </w:r>
    </w:p>
    <w:bookmarkStart w:id="24" w:name="diploma-vs.-degree-programs"/>
    <w:p>
      <w:pPr>
        <w:pStyle w:val="Heading3"/>
      </w:pPr>
      <w:r>
        <w:t xml:space="preserve">Diploma vs. Degree Programs</w:t>
      </w:r>
    </w:p>
    <w:p>
      <w:pPr>
        <w:pStyle w:val="FirstParagraph"/>
      </w:pPr>
      <w:r>
        <w:t xml:space="preserve">For international students moving to Vancouver for these studies, it is crucial to ensure that the chosen program is recognized by the CMTBC or Canadian Society for Medical Laboratory Science (CSMLS) if seeking national certification.</w:t>
      </w:r>
    </w:p>
    <w:bookmarkEnd w:id="24"/>
    <w:bookmarkEnd w:id="25"/>
    <w:bookmarkStart w:id="28" w:name="the-vancouver-job-market"/>
    <w:p>
      <w:pPr>
        <w:pStyle w:val="Heading2"/>
      </w:pPr>
      <w:r>
        <w:t xml:space="preserve">The Vancouver Job Market</w:t>
      </w:r>
    </w:p>
    <w:p>
      <w:pPr>
        <w:pStyle w:val="FirstParagraph"/>
      </w:pPr>
      <w:r>
        <w:t xml:space="preserve">Vancouver represents a unique employment landscape for Laboratory Technicians due to its proximity to the United States border and its status as a major port city with diverse industries.</w:t>
      </w:r>
    </w:p>
    <w:bookmarkStart w:id="26" w:name="key-employers-in-vancouver"/>
    <w:p>
      <w:pPr>
        <w:pStyle w:val="Heading3"/>
      </w:pPr>
      <w:r>
        <w:t xml:space="preserve">Key Employers in Vancouver</w:t>
      </w:r>
    </w:p>
    <w:p>
      <w:pPr>
        <w:numPr>
          <w:ilvl w:val="0"/>
          <w:numId w:val="1004"/>
        </w:numPr>
        <w:pStyle w:val="Compact"/>
      </w:pPr>
      <w:r>
        <w:rPr>
          <w:bCs/>
          <w:b/>
        </w:rPr>
        <w:t xml:space="preserve">Vancouver Coastal Health (VCH): A m ajor health authority operating several large-scale labs, including those at St. Paul’s Hospital and Vancouver General Hospital.</w:t>
      </w:r>
      <w:r>
        <w:rPr>
          <w:bCs/>
          <w:b/>
        </w:rPr>
        <w:t xml:space="preserve"> </w:t>
      </w:r>
      <w:r>
        <w:rPr>
          <w:bCs/>
          <w:b/>
        </w:rPr>
        <w:t xml:space="preserve">&lt; s trong &gt;Provincial Laboratory Services: Runs the main referral laboratory for BC, located in Vancouver.</w:t>
      </w:r>
      <w:r>
        <w:rPr>
          <w:bCs/>
          <w:b/>
        </w:rPr>
        <w:t xml:space="preserve"> </w:t>
      </w:r>
      <w:r>
        <w:rPr>
          <w:bCs/>
          <w:b/>
        </w:rPr>
        <w:t xml:space="preserve">&lt; strong&gt;Private Labs:</w:t>
      </w:r>
      <w:r>
        <w:t xml:space="preserve"> </w:t>
      </w:r>
      <w:r>
        <w:t xml:space="preserve">Companies like Dynacare and LifeLabs have significant operations in the Greater Vancouver Area.</w:t>
      </w:r>
    </w:p>
    <w:bookmarkEnd w:id="26"/>
    <w:bookmarkStart w:id="27" w:name="demand-trends"/>
    <w:p>
      <w:pPr>
        <w:pStyle w:val="Heading3"/>
      </w:pPr>
      <w:r>
        <w:t xml:space="preserve">Demand Trends</w:t>
      </w:r>
    </w:p>
    <w:p>
      <w:pPr>
        <w:pStyle w:val="FirstParagraph"/>
      </w:pPr>
      <w:r>
        <w:t xml:space="preserve">The demand for Laboratory Technicians in Vancouver is driven by an aging population and increased focus on preventative healthcare. Specializations such as histopathology, hematology, and microbiology are particularly sought after. Furthermore, the city’s booming biotech sector offers opportunities beyond clinical settings.</w:t>
      </w:r>
    </w:p>
    <w:bookmarkEnd w:id="27"/>
    <w:bookmarkEnd w:id="28"/>
    <w:bookmarkStart w:id="31" w:name="skills-required-for-success"/>
    <w:p>
      <w:pPr>
        <w:pStyle w:val="Heading2"/>
      </w:pPr>
      <w:r>
        <w:t xml:space="preserve">Skills Required for Success</w:t>
      </w:r>
    </w:p>
    <w:p>
      <w:pPr>
        <w:pStyle w:val="FirstParagraph"/>
      </w:pPr>
      <w:r>
        <w:t xml:space="preserve">Beyond technical knowledge of laboratory procedures, successful Laboratory Technicians in Canada Vancouver must possess a robust set of soft and hard skills.</w:t>
      </w:r>
    </w:p>
    <w:bookmarkStart w:id="29" w:name="technical-skills"/>
    <w:p>
      <w:pPr>
        <w:pStyle w:val="Heading3"/>
      </w:pPr>
      <w:r>
        <w:t xml:space="preserve">Technical Skills</w:t>
      </w:r>
    </w:p>
    <w:p>
      <w:pPr>
        <w:numPr>
          <w:ilvl w:val="0"/>
          <w:numId w:val="1005"/>
        </w:numPr>
        <w:pStyle w:val="Compact"/>
      </w:pPr>
      <w:r>
        <w:t xml:space="preserve">Mastery of automated analyzers and laboratory information systems (LIS).</w:t>
      </w:r>
      <w:r>
        <w:t xml:space="preserve"> </w:t>
      </w:r>
      <w:r>
        <w:t xml:space="preserve">&lt; s trong &gt;Quality Control/Quality Assurance: A b ility to maintain strict standards and document errors.</w:t>
      </w:r>
    </w:p>
    <w:p>
      <w:pPr>
        <w:numPr>
          <w:ilvl w:val="0"/>
          <w:numId w:val="1005"/>
        </w:numPr>
        <w:pStyle w:val="Compact"/>
      </w:pPr>
      <w:r>
        <w:t xml:space="preserve">Infection control protocols specific to Canadian healthcare standards.</w:t>
      </w:r>
    </w:p>
    <w:bookmarkEnd w:id="29"/>
    <w:bookmarkStart w:id="30" w:name="soft-skills"/>
    <w:p>
      <w:pPr>
        <w:pStyle w:val="Heading3"/>
      </w:pPr>
      <w:r>
        <w:t xml:space="preserve">Soft Skills</w:t>
      </w:r>
    </w:p>
    <w:p>
      <w:pPr>
        <w:numPr>
          <w:ilvl w:val="0"/>
          <w:numId w:val="1006"/>
        </w:numPr>
        <w:pStyle w:val="Compact"/>
      </w:pPr>
      <w:r>
        <w:rPr>
          <w:bCs/>
          <w:b/>
        </w:rPr>
        <w:t xml:space="preserve">Precision and Attention to Detail:</w:t>
      </w:r>
      <w:r>
        <w:t xml:space="preserve">A s ingle error can lead to misdiagnosis.</w:t>
      </w:r>
      <w:r>
        <w:t xml:space="preserve"> </w:t>
      </w:r>
      <w:r>
        <w:t xml:space="preserve">&lt; s tr ong&gt;C om m u n ication: E ffectively communicating results with pathologists, nurses, and doctors.</w:t>
      </w:r>
    </w:p>
    <w:p>
      <w:pPr>
        <w:numPr>
          <w:ilvl w:val="0"/>
          <w:numId w:val="1006"/>
        </w:numPr>
        <w:pStyle w:val="Compact"/>
      </w:pPr>
      <w:r>
        <w:rPr>
          <w:bCs/>
          <w:b/>
        </w:rPr>
        <w:t xml:space="preserve">Adaptability:</w:t>
      </w:r>
      <w:r>
        <w:t xml:space="preserve">The ability to handle high-pressure situations during public health crises.</w:t>
      </w:r>
    </w:p>
    <w:bookmarkEnd w:id="30"/>
    <w:bookmarkEnd w:id="31"/>
    <w:bookmarkStart w:id="32" w:name="X8ab1ca3ec22006a6baa54da8e05604a03cdd657"/>
    <w:p>
      <w:pPr>
        <w:pStyle w:val="Heading2"/>
      </w:pPr>
      <w:r>
        <w:t xml:space="preserve">Challenges and Considerations for Immigrants</w:t>
      </w:r>
    </w:p>
    <w:p>
      <w:pPr>
        <w:pStyle w:val="FirstParagraph"/>
      </w:pPr>
      <w:r>
        <w:t xml:space="preserve">Vancouver is one of the most multicultural cities in Canada. For Laboratory Technicians who trained abroad, re-certification can be a significant hurdle. The process often involves:</w:t>
      </w:r>
    </w:p>
    <w:p>
      <w:pPr>
        <w:numPr>
          <w:ilvl w:val="0"/>
          <w:numId w:val="1007"/>
        </w:numPr>
        <w:pStyle w:val="Compact"/>
      </w:pPr>
      <w:r>
        <w:rPr>
          <w:bCs/>
          <w:b/>
        </w:rPr>
        <w:t xml:space="preserve">Credential Assessment: Having foreign diplomas evaluated for equivalency.</w:t>
      </w:r>
      <w:r>
        <w:rPr>
          <w:bCs/>
          <w:b/>
        </w:rPr>
        <w:t xml:space="preserve"> </w:t>
      </w:r>
      <w:r>
        <w:rPr>
          <w:bCs/>
          <w:b/>
        </w:rPr>
        <w:t xml:space="preserve">&lt; s tr ong&gt;S up p lementary Education: Completing bridging programs or additional coursework to meet CMTBC standards.</w:t>
      </w:r>
    </w:p>
    <w:p>
      <w:pPr>
        <w:numPr>
          <w:ilvl w:val="0"/>
          <w:numId w:val="1007"/>
        </w:numPr>
        <w:pStyle w:val="Compact"/>
      </w:pPr>
      <w:r>
        <w:rPr>
          <w:bCs/>
          <w:b/>
        </w:rPr>
        <w:t xml:space="preserve">Linguistic Requirements:</w:t>
      </w:r>
      <w:r>
        <w:t xml:space="preserve">Demonstrating proficiency in English (and sometimes French) is essential for clear communication and safety.</w:t>
      </w:r>
    </w:p>
    <w:p>
      <w:pPr>
        <w:pStyle w:val="FirstParagraph"/>
      </w:pPr>
      <w:r>
        <w:t xml:space="preserve">Support groups and immigrant-serving agencies in Vancouver, such as the Centre for Newcomers, offer valuable resources to help navigate these bureaucratic processes. Networking within the local professional associations can also provide mentorship opportunities.</w:t>
      </w:r>
    </w:p>
    <w:bookmarkEnd w:id="32"/>
    <w:bookmarkStart w:id="35" w:name="X6cbd872e06016ec013408a288386c87e1016804"/>
    <w:p>
      <w:pPr>
        <w:pStyle w:val="Heading2"/>
      </w:pPr>
      <w:r>
        <w:t xml:space="preserve">Future Outlook and Technological Integration</w:t>
      </w:r>
    </w:p>
    <w:p>
      <w:pPr>
        <w:pStyle w:val="FirstParagraph"/>
      </w:pPr>
      <w:r>
        <w:t xml:space="preserve">The future of Laboratory Technician roles in Vancouver is being shaped by rapid technological advancements. Artificial Intelligence (AI) and automation are transforming how samples are processed.</w:t>
      </w:r>
    </w:p>
    <w:bookmarkStart w:id="33" w:name="automation-and-ai"/>
    <w:p>
      <w:pPr>
        <w:pStyle w:val="Heading3"/>
      </w:pPr>
      <w:r>
        <w:t xml:space="preserve">Automation and AI</w:t>
      </w:r>
    </w:p>
    <w:p>
      <w:pPr>
        <w:pStyle w:val="FirstParagraph"/>
      </w:pPr>
      <w:r>
        <w:t xml:space="preserve">Laboratories are increasingly adopting robotic systems for sample sorting, pipetting, and data entry. While this reduces manual labor, it increases the need for technicians who can manage these complex machines and troubleshoot technical issues.</w:t>
      </w:r>
    </w:p>
    <w:bookmarkEnd w:id="33"/>
    <w:bookmarkStart w:id="34" w:name="personalized-medicine"/>
    <w:p>
      <w:pPr>
        <w:pStyle w:val="Heading3"/>
      </w:pPr>
      <w:r>
        <w:t xml:space="preserve">Personalized Medicine</w:t>
      </w:r>
    </w:p>
    <w:p>
      <w:pPr>
        <w:pStyle w:val="FirstParagraph"/>
      </w:pPr>
      <w:r>
        <w:t xml:space="preserve">With the rise of personalized medicine in Canada, Laboratory Technicians are increasingly involved in genetic testing and molecular diagnostics. This shift requires ongoing professional development and staying updated on the latest genomic technologies.</w:t>
      </w:r>
    </w:p>
    <w:bookmarkEnd w:id="34"/>
    <w:bookmarkEnd w:id="35"/>
    <w:bookmarkStart w:id="36" w:name="conclusion-qa"/>
    <w:p>
      <w:pPr>
        <w:pStyle w:val="Heading2"/>
      </w:pPr>
      <w:r>
        <w:t xml:space="preserve">Conclusion &amp; Q&amp;A</w:t>
      </w:r>
    </w:p>
    <w:p>
      <w:pPr>
        <w:pStyle w:val="FirstParagraph"/>
      </w:pPr>
      <w:r>
        <w:t xml:space="preserve">In conclusion, becoming a Laboratory Technician in Canada Vancouver offers a stable, rewarding, and impactful career path. It requires dedication to education, regulatory compliance, and continuous learning. As healthcare evolves in this vibrant Canadian city, the role of the Laboratory Technician remains central to patient care and public health.</w:t>
      </w:r>
    </w:p>
    <w:p>
      <w:pPr>
        <w:pStyle w:val="BodyText"/>
      </w:pPr>
      <w:r>
        <w:t xml:space="preserve">We encourage all attendees to engage with local colleges in Vancouver for program details and consult the CMTBC website for certification requirements. Thank you for your attention, and we are now open to questions.</w:t>
      </w:r>
    </w:p>
    <w:bookmarkEnd w:id="36"/>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Canada Vancouver</dc:title>
  <dc:creator/>
  <dc:language>en</dc:language>
  <cp:keywords/>
  <dcterms:created xsi:type="dcterms:W3CDTF">2026-07-29T12:40:07Z</dcterms:created>
  <dcterms:modified xsi:type="dcterms:W3CDTF">2026-07-29T12:40:07Z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