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Russia</w:t>
      </w:r>
      <w:r>
        <w:t xml:space="preserve"> </w:t>
      </w:r>
      <w:r>
        <w:t xml:space="preserve">Moscow</w:t>
      </w:r>
    </w:p>
    <w:bookmarkStart w:id="21" w:name="Xfb77b8320599a97e249c10fd7db3d5fe8a6611d"/>
    <w:p>
      <w:pPr>
        <w:pStyle w:val="Heading2"/>
      </w:pPr>
      <w:r>
        <w:t xml:space="preserve">Seminar Presentation Slides: Laboratory Technician</w:t>
      </w:r>
    </w:p>
    <w:p>
      <w:pPr>
        <w:pStyle w:val="FirstParagraph"/>
      </w:pPr>
      <w:r>
        <w:rPr>
          <w:bCs/>
          <w:b/>
        </w:rPr>
        <w:t xml:space="preserve">Institution:</w:t>
      </w:r>
      <w:r>
        <w:t xml:space="preserve"> </w:t>
      </w:r>
      <w:r>
        <w:t xml:space="preserve">Advanced Medical Research Institute</w:t>
      </w:r>
    </w:p>
    <w:p>
      <w:pPr>
        <w:pStyle w:val="BodyText"/>
      </w:pPr>
      <w:r>
        <w:rPr>
          <w:bCs/>
          <w:b/>
        </w:rPr>
        <w:t xml:space="preserve">Date:</w:t>
      </w:r>
      <w:r>
        <w:t xml:space="preserve"> </w:t>
      </w:r>
      <w:r>
        <w:t xml:space="preserve">October 15, 2023</w:t>
      </w:r>
    </w:p>
    <w:p>
      <w:pPr>
        <w:pStyle w:val="BodyText"/>
      </w:pPr>
      <w:r>
        <w:br/>
      </w:r>
    </w:p>
    <w:bookmarkStart w:id="20" w:name="X506af23703a8953b7535e8eba34108d7de5f3ea"/>
    <w:p>
      <w:pPr>
        <w:pStyle w:val="Heading3"/>
      </w:pPr>
      <w:r>
        <w:t xml:space="preserve">Overview of Laboratory Technician Role in Russia Moscow</w:t>
      </w:r>
    </w:p>
    <w:p>
      <w:pPr>
        <w:numPr>
          <w:ilvl w:val="0"/>
          <w:numId w:val="1001"/>
        </w:numPr>
        <w:pStyle w:val="Compact"/>
      </w:pPr>
      <w:r>
        <w:rPr>
          <w:bCs/>
          <w:b/>
        </w:rPr>
        <w:t xml:space="preserve">Purpose:</w:t>
      </w:r>
      <w:r>
        <w:t xml:space="preserve"> </w:t>
      </w:r>
      <w:r>
        <w:t xml:space="preserve">To establish clear expectations for the Laboratory Technician role within the medical research sector.</w:t>
      </w:r>
    </w:p>
    <w:p>
      <w:pPr>
        <w:numPr>
          <w:ilvl w:val="0"/>
          <w:numId w:val="1001"/>
        </w:numPr>
        <w:pStyle w:val="Compact"/>
      </w:pPr>
      <w:r>
        <w:rPr>
          <w:bCs/>
          <w:b/>
        </w:rPr>
        <w:t xml:space="preserve">Context:</w:t>
      </w:r>
      <w:r>
        <w:t xml:space="preserve">Tailored specifically for operations in Russia Moscow, accounting for local regulations and international standards.</w:t>
      </w:r>
    </w:p>
    <w:p>
      <w:pPr>
        <w:numPr>
          <w:ilvl w:val="0"/>
          <w:numId w:val="1001"/>
        </w:numPr>
        <w:pStyle w:val="Compact"/>
      </w:pPr>
      <w:r>
        <w:rPr>
          <w:bCs/>
          <w:b/>
        </w:rPr>
        <w:t xml:space="preserve">Professional Responsibilities:</w:t>
      </w:r>
      <w:r>
        <w:t xml:space="preserve"> </w:t>
      </w:r>
      <w:r>
        <w:t xml:space="preserve">Daily workflows, quality control measures, and sample management protocols.</w:t>
      </w:r>
    </w:p>
    <w:p>
      <w:pPr>
        <w:numPr>
          <w:ilvl w:val="0"/>
          <w:numId w:val="1001"/>
        </w:numPr>
        <w:pStyle w:val="Compact"/>
      </w:pPr>
      <w:r>
        <w:rPr>
          <w:bCs/>
          <w:b/>
        </w:rPr>
        <w:t xml:space="preserve">Safety Protocols:</w:t>
      </w:r>
      <w:r>
        <w:t xml:space="preserve">Rigorous adherence to hygiene standards and chemical handling procedures in a clinical environment.</w:t>
      </w:r>
    </w:p>
    <w:p>
      <w:pPr>
        <w:numPr>
          <w:ilvl w:val="0"/>
          <w:numId w:val="1001"/>
        </w:numPr>
        <w:pStyle w:val="Compact"/>
      </w:pPr>
      <w:r>
        <w:rPr>
          <w:bCs/>
          <w:b/>
        </w:rPr>
        <w:t xml:space="preserve">Operational Efficiency:</w:t>
      </w:r>
      <w:r>
        <w:t xml:space="preserve"> </w:t>
      </w:r>
      <w:r>
        <w:t xml:space="preserve">Streamlining laboratory processes to support advanced diagnostic capabilities.</w:t>
      </w:r>
    </w:p>
    <w:p>
      <w:pPr>
        <w:numPr>
          <w:ilvl w:val="0"/>
          <w:numId w:val="1001"/>
        </w:numPr>
        <w:pStyle w:val="Compact"/>
      </w:pPr>
      <w:r>
        <w:rPr>
          <w:bCs/>
          <w:b/>
        </w:rPr>
        <w:t xml:space="preserve">Career Development:</w:t>
      </w:r>
      <w:r>
        <w:t xml:space="preserve"> </w:t>
      </w:r>
      <w:r>
        <w:t xml:space="preserve">Opportunities for growth and specialization within the dynamic medical landscape of Russia Moscow.</w:t>
      </w:r>
    </w:p>
    <w:bookmarkEnd w:id="20"/>
    <w:bookmarkEnd w:id="21"/>
    <w:bookmarkStart w:id="22" w:name="X43f1fdc47520a7f50a5658290900f989213ace5"/>
    <w:p>
      <w:pPr>
        <w:pStyle w:val="Heading3"/>
      </w:pPr>
      <w:r>
        <w:t xml:space="preserve">The Evolving Landscape of Laboratory Medicine in Russia Moscow</w:t>
      </w:r>
    </w:p>
    <w:p>
      <w:pPr>
        <w:pStyle w:val="FirstParagraph"/>
      </w:pPr>
      <w:r>
        <w:t xml:space="preserve">The healthcare sector in Russia Moscow is undergoing significant transformation, driven by technological innovation and an increasing emphasis on precision diagnostics. For the Laboratory Technician, this means adapting to highly advanced equipment and complex analytical requirements.</w:t>
      </w:r>
    </w:p>
    <w:p>
      <w:pPr>
        <w:numPr>
          <w:ilvl w:val="0"/>
          <w:numId w:val="1002"/>
        </w:numPr>
        <w:pStyle w:val="Compact"/>
      </w:pPr>
      <w:r>
        <w:rPr>
          <w:bCs/>
          <w:b/>
        </w:rPr>
        <w:t xml:space="preserve">Digital Integration:</w:t>
      </w:r>
      <w:r>
        <w:t xml:space="preserve">The adoption of Laboratory Information Systems (LIS) has become standard practice in Russia Moscow, requiring technicians to be proficient in digital data entry and analysis.</w:t>
      </w:r>
    </w:p>
    <w:p>
      <w:pPr>
        <w:numPr>
          <w:ilvl w:val="0"/>
          <w:numId w:val="1002"/>
        </w:numPr>
        <w:pStyle w:val="Compact"/>
      </w:pPr>
      <w:r>
        <w:rPr>
          <w:bCs/>
          <w:b/>
        </w:rPr>
        <w:t xml:space="preserve">Local Standards:</w:t>
      </w:r>
      <w:r>
        <w:t xml:space="preserve">Laboratory operations must comply with stringent Russian Federation health regulations, which are continuously updated to align with international best practices.</w:t>
      </w:r>
    </w:p>
    <w:p>
      <w:pPr>
        <w:numPr>
          <w:ilvl w:val="0"/>
          <w:numId w:val="1002"/>
        </w:numPr>
        <w:pStyle w:val="Compact"/>
      </w:pPr>
      <w:r>
        <w:rPr>
          <w:bCs/>
          <w:b/>
        </w:rPr>
        <w:t xml:space="preserve">Certification:</w:t>
      </w:r>
      <w:r>
        <w:t xml:space="preserve">Ongoing certification and adherence to ISO standards are mandatory for laboratories operating in Russia Moscow, ensuring the reliability of diagnostic results.</w:t>
      </w:r>
    </w:p>
    <w:bookmarkEnd w:id="22"/>
    <w:bookmarkStart w:id="23" w:name="X7a5224334bdf10de645feff6ebd490826a17ae5"/>
    <w:p>
      <w:pPr>
        <w:pStyle w:val="Heading3"/>
      </w:pPr>
      <w:r>
        <w:t xml:space="preserve">Core Responsibilities of a Laboratory Technician</w:t>
      </w:r>
    </w:p>
    <w:p>
      <w:pPr>
        <w:pStyle w:val="FirstParagraph"/>
      </w:pPr>
      <w:r>
        <w:t xml:space="preserve">The role of the Laboratory Technician is fundamental to the success of any medical research facility. In Russia Moscow, these responsibilities extend beyond basic testing to include critical oversight and quality assurance.</w:t>
      </w:r>
    </w:p>
    <w:p>
      <w:pPr>
        <w:numPr>
          <w:ilvl w:val="0"/>
          <w:numId w:val="1003"/>
        </w:numPr>
        <w:pStyle w:val="Compact"/>
      </w:pPr>
      <w:r>
        <w:rPr>
          <w:bCs/>
          <w:b/>
        </w:rPr>
        <w:t xml:space="preserve">Precision:</w:t>
      </w:r>
      <w:r>
        <w:t xml:space="preserve">Accurately collecting, labeling, and processing biological samples such as blood, urine, and tissue.</w:t>
      </w:r>
    </w:p>
    <w:p>
      <w:pPr>
        <w:numPr>
          <w:ilvl w:val="0"/>
          <w:numId w:val="1003"/>
        </w:numPr>
        <w:pStyle w:val="Compact"/>
      </w:pPr>
      <w:r>
        <w:rPr>
          <w:bCs/>
          <w:b/>
        </w:rPr>
        <w:t xml:space="preserve">Instrumentation:</w:t>
      </w:r>
      <w:r>
        <w:t xml:space="preserve">Operating advanced analytical instruments including centrifuges, microscopes, and automated analyzers.</w:t>
      </w:r>
    </w:p>
    <w:p>
      <w:pPr>
        <w:numPr>
          <w:ilvl w:val="0"/>
          <w:numId w:val="1003"/>
        </w:numPr>
        <w:pStyle w:val="Compact"/>
      </w:pPr>
      <w:r>
        <w:rPr>
          <w:bCs/>
          <w:b/>
        </w:rPr>
        <w:t xml:space="preserve">Data Integrity:</w:t>
      </w:r>
      <w:r>
        <w:t xml:space="preserve">Verifying test results for accuracy and entering data into the Laboratory Information System (LIS) without errors.</w:t>
      </w:r>
    </w:p>
    <w:bookmarkEnd w:id="23"/>
    <w:bookmarkStart w:id="24" w:name="safety-protocols-and-hygiene-standards"/>
    <w:p>
      <w:pPr>
        <w:pStyle w:val="Heading3"/>
      </w:pPr>
      <w:r>
        <w:t xml:space="preserve">Safety Protocols and Hygiene Standards</w:t>
      </w:r>
    </w:p>
    <w:p>
      <w:pPr>
        <w:pStyle w:val="FirstParagraph"/>
      </w:pPr>
      <w:r>
        <w:t xml:space="preserve">In the bustling medical environment of Russia Moscow, maintaining a safe laboratory is paramount. Technicians must adhere to rigorous safety protocols to prevent contamination and ensure personal safety.</w:t>
      </w:r>
    </w:p>
    <w:p>
      <w:pPr>
        <w:numPr>
          <w:ilvl w:val="0"/>
          <w:numId w:val="1004"/>
        </w:numPr>
        <w:pStyle w:val="Compact"/>
      </w:pPr>
      <w:r>
        <w:rPr>
          <w:bCs/>
          <w:b/>
        </w:rPr>
        <w:t xml:space="preserve">Mandatory Gear:</w:t>
      </w:r>
      <w:r>
        <w:t xml:space="preserve">Constant use of gloves, lab coats, and safety goggles when handling hazardous materials or biological specimens.</w:t>
      </w:r>
    </w:p>
    <w:p>
      <w:pPr>
        <w:numPr>
          <w:ilvl w:val="0"/>
          <w:numId w:val="1004"/>
        </w:numPr>
        <w:pStyle w:val="Compact"/>
      </w:pPr>
      <w:r>
        <w:rPr>
          <w:bCs/>
          <w:b/>
        </w:rPr>
        <w:t xml:space="preserve">Safety Measures:</w:t>
      </w:r>
      <w:r>
        <w:t xml:space="preserve">Proper storage, usage, and disposal of chemicals according to Material Safety Data Sheets (MSDS).</w:t>
      </w:r>
    </w:p>
    <w:p>
      <w:pPr>
        <w:numPr>
          <w:ilvl w:val="0"/>
          <w:numId w:val="1004"/>
        </w:numPr>
        <w:pStyle w:val="Compact"/>
      </w:pPr>
      <w:r>
        <w:rPr>
          <w:bCs/>
          <w:b/>
        </w:rPr>
        <w:t xml:space="preserve">Readiness:</w:t>
      </w:r>
      <w:r>
        <w:t xml:space="preserve">Understanding emergency response plans for spills, fires, or exposure incidents within the laboratory in Russia Moscow.</w:t>
      </w:r>
    </w:p>
    <w:bookmarkEnd w:id="24"/>
    <w:bookmarkStart w:id="25" w:name="technological-proficiency-and-innovation"/>
    <w:p>
      <w:pPr>
        <w:pStyle w:val="Heading3"/>
      </w:pPr>
      <w:r>
        <w:t xml:space="preserve">Technological Proficiency and Innovation</w:t>
      </w:r>
    </w:p>
    <w:p>
      <w:pPr>
        <w:pStyle w:val="FirstParagraph"/>
      </w:pPr>
      <w:r>
        <w:t xml:space="preserve">Laboratory Technicians in Russia Moscow are expected to be technologically adept, utilizing state-of-the-art tools to enhance diagnostic accuracy and efficiency.</w:t>
      </w:r>
    </w:p>
    <w:p>
      <w:pPr>
        <w:numPr>
          <w:ilvl w:val="0"/>
          <w:numId w:val="1005"/>
        </w:numPr>
        <w:pStyle w:val="Compact"/>
      </w:pPr>
      <w:r>
        <w:rPr>
          <w:bCs/>
          <w:b/>
        </w:rPr>
        <w:t xml:space="preserve">Automation:</w:t>
      </w:r>
      <w:r>
        <w:t xml:space="preserve">Utilizing automated systems for high-volume testing, reducing manual errors and increasing throughput.</w:t>
      </w:r>
    </w:p>
    <w:p>
      <w:pPr>
        <w:numPr>
          <w:ilvl w:val="0"/>
          <w:numId w:val="1005"/>
        </w:numPr>
        <w:pStyle w:val="Compact"/>
      </w:pPr>
      <w:r>
        <w:rPr>
          <w:bCs/>
          <w:b/>
        </w:rPr>
        <w:t xml:space="preserve">Data Management:</w:t>
      </w:r>
      <w:r>
        <w:t xml:space="preserve">Proficiency in using Laboratory Information Systems (LIS) to track samples and report results accurately.</w:t>
      </w:r>
    </w:p>
    <w:p>
      <w:pPr>
        <w:numPr>
          <w:ilvl w:val="0"/>
          <w:numId w:val="1005"/>
        </w:numPr>
        <w:pStyle w:val="Compact"/>
      </w:pPr>
      <w:r>
        <w:rPr>
          <w:bCs/>
          <w:b/>
        </w:rPr>
        <w:t xml:space="preserve">Training:</w:t>
      </w:r>
      <w:r>
        <w:t xml:space="preserve">Engaging in continuous professional development to stay updated with the latest technological advancements in laboratory medicine.</w:t>
      </w:r>
    </w:p>
    <w:bookmarkEnd w:id="25"/>
    <w:bookmarkStart w:id="26" w:name="X3ce554c4c599a9c53952a01cf9eb06407156ff4"/>
    <w:p>
      <w:pPr>
        <w:pStyle w:val="Heading3"/>
      </w:pPr>
      <w:r>
        <w:t xml:space="preserve">Career Development and Growth Opportunities</w:t>
      </w:r>
    </w:p>
    <w:p>
      <w:pPr>
        <w:pStyle w:val="FirstParagraph"/>
      </w:pPr>
      <w:r>
        <w:t xml:space="preserve">The role of Laboratory Technician in Russia Moscow offers numerous opportunities for career advancement and professional growth within the medical research sector.</w:t>
      </w:r>
    </w:p>
    <w:p>
      <w:pPr>
        <w:numPr>
          <w:ilvl w:val="0"/>
          <w:numId w:val="1006"/>
        </w:numPr>
        <w:pStyle w:val="Compact"/>
      </w:pPr>
      <w:r>
        <w:rPr>
          <w:bCs/>
          <w:b/>
        </w:rPr>
        <w:t xml:space="preserve">Diversification:</w:t>
      </w:r>
      <w:r>
        <w:t xml:space="preserve">Pursuing specialization in areas such as microbiology, biochemistry, or hematology to enhance expertise.</w:t>
      </w:r>
    </w:p>
    <w:p>
      <w:pPr>
        <w:numPr>
          <w:ilvl w:val="0"/>
          <w:numId w:val="1006"/>
        </w:numPr>
        <w:pStyle w:val="Compact"/>
      </w:pPr>
      <w:r>
        <w:rPr>
          <w:bCs/>
          <w:b/>
        </w:rPr>
        <w:t xml:space="preserve">Management:</w:t>
      </w:r>
      <w:r>
        <w:t xml:space="preserve">Opportunities to move into laboratory management or supervisory roles, overseeing teams and operations in Russia Moscow.</w:t>
      </w:r>
    </w:p>
    <w:p>
      <w:pPr>
        <w:numPr>
          <w:ilvl w:val="0"/>
          <w:numId w:val="1006"/>
        </w:numPr>
        <w:pStyle w:val="Compact"/>
      </w:pPr>
      <w:r>
        <w:rPr>
          <w:bCs/>
          <w:b/>
        </w:rPr>
        <w:t xml:space="preserve">Innovation:</w:t>
      </w:r>
      <w:r>
        <w:t xml:space="preserve">Contributing to research projects and innovative diagnostic methods, impacting public health outcomes significantly.</w:t>
      </w:r>
    </w:p>
    <w:bookmarkEnd w:id="26"/>
    <w:bookmarkStart w:id="27" w:name="Xe4c9a7aa37c0aa6307b01555d5d2f82840177a9"/>
    <w:p>
      <w:pPr>
        <w:pStyle w:val="Heading3"/>
      </w:pPr>
      <w:r>
        <w:t xml:space="preserve">Challenges and Solutions in Laboratory Operations</w:t>
      </w:r>
    </w:p>
    <w:p>
      <w:pPr>
        <w:pStyle w:val="FirstParagraph"/>
      </w:pPr>
      <w:r>
        <w:t xml:space="preserve">Operating a laboratory in Russia Moscow presents unique challenges that require strategic solutions to maintain high standards of service.</w:t>
      </w:r>
    </w:p>
    <w:bookmarkEnd w:id="27"/>
    <w:bookmarkStart w:id="28" w:name="operational-challenges"/>
    <w:p>
      <w:pPr>
        <w:pStyle w:val="Heading3"/>
      </w:pPr>
      <w:r>
        <w:t xml:space="preserve">Operational Challenges</w:t>
      </w:r>
    </w:p>
    <w:p>
      <w:pPr>
        <w:pStyle w:val="FirstParagraph"/>
      </w:pPr>
      <w:r>
        <w:rPr>
          <w:bCs/>
          <w:b/>
        </w:rPr>
        <w:t xml:space="preserve">Challenge</w:t>
      </w:r>
    </w:p>
    <w:bookmarkEnd w:id="28"/>
    <w:p>
      <w:pPr>
        <w:pStyle w:val="BodyText"/>
      </w:pPr>
      <w:r>
        <w:rPr>
          <w:bCs/>
          <w:b/>
        </w:rPr>
        <w:t xml:space="preserve">Solution Strategy</w:t>
      </w:r>
    </w:p>
    <w:bookmarkStart w:id="29" w:name="resource-allocation"/>
    <w:p>
      <w:pPr>
        <w:pStyle w:val="Heading3"/>
      </w:pPr>
      <w:r>
        <w:t xml:space="preserve">Resource Allocation</w:t>
      </w:r>
    </w:p>
    <w:p>
      <w:pPr>
        <w:pStyle w:val="FirstParagraph"/>
      </w:pPr>
      <w:r>
        <w:t xml:space="preserve">Limited access to certain reagents or equipment.</w:t>
      </w:r>
    </w:p>
    <w:p>
      <w:pPr>
        <w:pStyle w:val="BodyText"/>
      </w:pPr>
      <w:r>
        <w:t xml:space="preserve">Implementing efficient inventory management systems.</w:t>
      </w:r>
    </w:p>
    <w:bookmarkEnd w:id="29"/>
    <w:bookmarkStart w:id="30" w:name="high-workload"/>
    <w:p>
      <w:pPr>
        <w:pStyle w:val="Heading3"/>
      </w:pPr>
      <w:r>
        <w:t xml:space="preserve">High Workload</w:t>
      </w:r>
    </w:p>
    <w:p>
      <w:pPr>
        <w:pStyle w:val="FirstParagraph"/>
      </w:pPr>
      <w:r>
        <w:t xml:space="preserve">Balancing high sample volume with quality assurance.</w:t>
      </w:r>
    </w:p>
    <w:p>
      <w:pPr>
        <w:pStyle w:val="BodyText"/>
      </w:pPr>
      <w:r>
        <w:t xml:space="preserve">Leveraging automation to streamline processes in Russia Moscow.</w:t>
      </w:r>
    </w:p>
    <w:bookmarkEnd w:id="30"/>
    <w:bookmarkStart w:id="31" w:name="regulatory-changes"/>
    <w:p>
      <w:pPr>
        <w:pStyle w:val="Heading3"/>
      </w:pPr>
      <w:r>
        <w:t xml:space="preserve">Regulatory Changes</w:t>
      </w:r>
    </w:p>
    <w:p>
      <w:pPr>
        <w:pStyle w:val="FirstParagraph"/>
      </w:pPr>
      <w:r>
        <w:t xml:space="preserve">Keeping up with evolving local regulations.</w:t>
      </w:r>
    </w:p>
    <w:p>
      <w:pPr>
        <w:pStyle w:val="BodyText"/>
      </w:pPr>
      <w:r>
        <w:t xml:space="preserve">Prioritizing continuous education and compliance training.</w:t>
      </w:r>
    </w:p>
    <w:bookmarkEnd w:id="31"/>
    <w:bookmarkStart w:id="32" w:name="X936b4c4b42c59f21411767ca84d639388cb4cb0"/>
    <w:p>
      <w:pPr>
        <w:pStyle w:val="Heading3"/>
      </w:pPr>
      <w:r>
        <w:t xml:space="preserve">Conclusion: The Future of Laboratory Medicine in Russia Moscow</w:t>
      </w:r>
    </w:p>
    <w:p>
      <w:pPr>
        <w:pStyle w:val="FirstParagraph"/>
      </w:pPr>
      <w:r>
        <w:t xml:space="preserve">The role of the Laboratory Technician is pivotal to the advancement of medical diagnostics and research in Russia Moscow. By embracing innovation, maintaining rigorous safety standards, and pursuing continuous professional development, technicians can significantly contribute to public health.</w:t>
      </w:r>
    </w:p>
    <w:p>
      <w:pPr>
        <w:numPr>
          <w:ilvl w:val="0"/>
          <w:numId w:val="1007"/>
        </w:numPr>
        <w:pStyle w:val="Compact"/>
      </w:pPr>
      <w:r>
        <w:rPr>
          <w:bCs/>
          <w:b/>
        </w:rPr>
        <w:t xml:space="preserve">Adaptability:</w:t>
      </w:r>
      <w:r>
        <w:t xml:space="preserve">Embracing technological advancements and regulatory changes is crucial for success.</w:t>
      </w:r>
    </w:p>
    <w:p>
      <w:pPr>
        <w:numPr>
          <w:ilvl w:val="0"/>
          <w:numId w:val="1007"/>
        </w:numPr>
        <w:pStyle w:val="Compact"/>
      </w:pPr>
      <w:r>
        <w:rPr>
          <w:bCs/>
          <w:b/>
        </w:rPr>
        <w:t xml:space="preserve">Quality Focus:</w:t>
      </w:r>
      <w:r>
        <w:t xml:space="preserve">Maintaining high standards of accuracy and reliability in all laboratory operations.</w:t>
      </w:r>
    </w:p>
    <w:p>
      <w:pPr>
        <w:numPr>
          <w:ilvl w:val="0"/>
          <w:numId w:val="1007"/>
        </w:numPr>
        <w:pStyle w:val="Compact"/>
      </w:pPr>
      <w:r>
        <w:rPr>
          <w:bCs/>
          <w:b/>
        </w:rPr>
        <w:t xml:space="preserve">Growth:</w:t>
      </w:r>
      <w:r>
        <w:t xml:space="preserve">Looking forward to exciting opportunities for innovation and career development in Russia Moscow.</w:t>
      </w:r>
    </w:p>
    <w:bookmarkEnd w:id="32"/>
    <w:bookmarkStart w:id="33" w:name="thank-you"/>
    <w:p>
      <w:pPr>
        <w:pStyle w:val="Heading3"/>
      </w:pPr>
      <w:r>
        <w:t xml:space="preserve">Thank You</w:t>
      </w:r>
    </w:p>
    <w:p>
      <w:pPr>
        <w:pStyle w:val="FirstParagraph"/>
      </w:pPr>
      <w:r>
        <w:t xml:space="preserve">We appreciate your attention and look forward to discussing how we can collaborate to enhance laboratory services in Russia Moscow.</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Russia Moscow</dc:title>
  <dc:creator/>
  <dc:language>en</dc:language>
  <cp:keywords/>
  <dcterms:created xsi:type="dcterms:W3CDTF">2026-07-29T06:17:11Z</dcterms:created>
  <dcterms:modified xsi:type="dcterms:W3CDTF">2026-07-29T06:17:11Z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