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2745090ee752bef3fec0f4ca9347bff64c274e1"/>
    <w:p>
      <w:pPr>
        <w:pStyle w:val="Heading1"/>
      </w:pPr>
      <w:r>
        <w:t xml:space="preserve">Seminar Presentation Slides: The Modern Laboratory Technician in United Kingdom London</w:t>
      </w:r>
    </w:p>
    <w:p>
      <w:pPr>
        <w:pStyle w:val="FirstParagraph"/>
      </w:pPr>
      <w:r>
        <w:rPr>
          <w:bCs/>
          <w:b/>
        </w:rPr>
        <w:t xml:space="preserve">Presentation Overview:</w:t>
      </w:r>
    </w:p>
    <w:p>
      <w:pPr>
        <w:pStyle w:val="BodyText"/>
      </w:pPr>
      <w:r>
        <w:t xml:space="preserve">This comprehensive seminar provides an in-depth analysis of the vital role played by Laboratory Technicians within the bustling scientific and medical ecosystem of United Kingdom London. As one of the world’s leading hubs for pharmaceutical innovation, biomedical research, and advanced diagnostics, London requires a workforce that is not only technically proficient but also ethically grounded and compliant with rigorous national standards. This presentation explores the daily responsibilities, required competencies, regulatory frameworks, and future trajectories for Laboratory Technicians operating in this unique metropolitan environment.</w:t>
      </w:r>
    </w:p>
    <w:bookmarkEnd w:id="20"/>
    <w:bookmarkStart w:id="21" w:name="Xd2dd284360b1e92b7021b0a2f3da4b02f4b9584"/>
    <w:p>
      <w:pPr>
        <w:pStyle w:val="Heading2"/>
      </w:pPr>
      <w:r>
        <w:t xml:space="preserve">The Context: United Kingdom London as a Scientific Hub</w:t>
      </w:r>
    </w:p>
    <w:p>
      <w:pPr>
        <w:pStyle w:val="FirstParagraph"/>
      </w:pPr>
      <w:r>
        <w:t xml:space="preserve">Laboratory Technicians in United Kingdom London operate within a high-pressure, high-reward environment. The city is home to world-renowned institutions such as Imperial College Healthcare NHS Trust, University College London Hospitals (UCLH), and the Francis Crick Institute. Furthermore, the "Golden Triangle" of Oxford, Cambridge, and London serves as a global epicenter for life sciences.</w:t>
      </w:r>
    </w:p>
    <w:p>
      <w:pPr>
        <w:pStyle w:val="BodyText"/>
      </w:pPr>
      <w:r>
        <w:rPr>
          <w:bCs/>
          <w:b/>
        </w:rPr>
        <w:t xml:space="preserve">Economic Impact:</w:t>
      </w:r>
      <w:r>
        <w:t xml:space="preserve"> </w:t>
      </w:r>
      <w:r>
        <w:t xml:space="preserve">The laboratory sector in London contributes significantly to the local economy through direct employment and research grants.</w:t>
      </w:r>
    </w:p>
    <w:p>
      <w:pPr>
        <w:pStyle w:val="BodyText"/>
      </w:pPr>
      <w:r>
        <w:rPr>
          <w:bCs/>
          <w:b/>
        </w:rPr>
        <w:t xml:space="preserve">Diverse Workplaces:</w:t>
      </w:r>
    </w:p>
    <w:p>
      <w:pPr>
        <w:numPr>
          <w:ilvl w:val="0"/>
          <w:numId w:val="1001"/>
        </w:numPr>
        <w:pStyle w:val="Compact"/>
      </w:pPr>
      <w:r>
        <w:t xml:space="preserve">Hospital Pathology Labs&gt; Clinical Chemistry&gt; Haematology&gt; Microbiology and Virology</w:t>
      </w:r>
    </w:p>
    <w:p>
      <w:pPr>
        <w:pStyle w:val="FirstParagraph"/>
      </w:pPr>
      <w:r>
        <w:t xml:space="preserve">The density of these facilities means that a Laboratory Technician in United Kingdom London often works in multidisciplinary teams, bridging the gap between clinical staff and research scientists.</w:t>
      </w:r>
    </w:p>
    <w:bookmarkEnd w:id="21"/>
    <w:bookmarkStart w:id="22" w:name="X72b340960f696bb5c6118bc5ddf03fbb96e79e5"/>
    <w:p>
      <w:pPr>
        <w:pStyle w:val="Heading2"/>
      </w:pPr>
      <w:r>
        <w:t xml:space="preserve">Core Responsibilities of the Laboratory Technician</w:t>
      </w:r>
    </w:p>
    <w:p>
      <w:pPr>
        <w:pStyle w:val="FirstParagraph"/>
      </w:pPr>
      <w:r>
        <w:t xml:space="preserve">The role of a Laboratory Technician is multifaceted. While specific duties vary by specialization, several core responsibilities remain constant across most facilities in London.</w:t>
      </w:r>
    </w:p>
    <w:p>
      <w:pPr>
        <w:numPr>
          <w:ilvl w:val="0"/>
          <w:numId w:val="1002"/>
        </w:numPr>
        <w:pStyle w:val="Compact"/>
      </w:pPr>
      <w:r>
        <w:rPr>
          <w:bCs/>
          <w:b/>
        </w:rPr>
        <w:t xml:space="preserve">Sample Preparation and Handling:</w:t>
      </w:r>
    </w:p>
    <w:p>
      <w:pPr>
        <w:numPr>
          <w:ilvl w:val="0"/>
          <w:numId w:val="1002"/>
        </w:numPr>
        <w:pStyle w:val="Compact"/>
      </w:pPr>
      <w:r>
        <w:rPr>
          <w:bCs/>
          <w:b/>
        </w:rPr>
        <w:t xml:space="preserve">Operation of Advanced Instrumentation:&gt; Modern labs in United Kingdom London utilize high-throughput sequencers, mass spectrometers, and automated immunoassay analyzers. Technicians are responsible for the routine calibration, maintenance, and troubleshooting of these complex machines.&gt;</w:t>
      </w:r>
    </w:p>
    <w:p>
      <w:pPr>
        <w:numPr>
          <w:ilvl w:val="0"/>
          <w:numId w:val="1002"/>
        </w:numPr>
        <w:pStyle w:val="Compact"/>
      </w:pPr>
      <w:r>
        <w:rPr>
          <w:bCs/>
          <w:b/>
        </w:rPr>
        <w:t xml:space="preserve">Data Recording and Quality Control:&gt; Accurate data entry is paramount. Technicians must ensure that all results are logged correctly into Laboratory Information Management Systems (LIMS). They also perform daily quality control checks to ensure the validity of patient results.&gt;</w:t>
      </w:r>
    </w:p>
    <w:p>
      <w:pPr>
        <w:numPr>
          <w:ilvl w:val="0"/>
          <w:numId w:val="1002"/>
        </w:numPr>
        <w:pStyle w:val="Compact"/>
      </w:pPr>
      <w:r>
        <w:t xml:space="preserve">Health and Safety Compliance:&gt; Adhering to strict biosafety levels is critical. This includes the safe disposal of hazardous waste, proper use of Personal Protective Equipment (PPE), and maintaining a sterile environment to prevent cross-contamination.&gt;</w:t>
      </w:r>
    </w:p>
    <w:bookmarkEnd w:id="22"/>
    <w:bookmarkStart w:id="23" w:name="regulatory-frameworks-and-compliance"/>
    <w:p>
      <w:pPr>
        <w:pStyle w:val="Heading2"/>
      </w:pPr>
      <w:r>
        <w:t xml:space="preserve">Regulatory Frameworks and Compliance</w:t>
      </w:r>
    </w:p>
    <w:p>
      <w:pPr>
        <w:pStyle w:val="FirstParagraph"/>
      </w:pPr>
      <w:r>
        <w:t xml:space="preserve">In the United Kingdom, the work of Laboratory Technicians is strictly regulated to ensure patient safety and data integrity. A deep understanding of these frameworks is essential for any technician working in United Kingdom London.</w:t>
      </w:r>
    </w:p>
    <w:p>
      <w:pPr>
        <w:pStyle w:val="BodyText"/>
      </w:pPr>
      <w:r>
        <w:rPr>
          <w:bCs/>
          <w:b/>
        </w:rPr>
        <w:t xml:space="preserve">The Health and Social Care Act 2008 (Registered Facilities) Regulations:</w:t>
      </w:r>
      <w:r>
        <w:t xml:space="preserve">&gt; These regulations set out the fundamental standards of quality and safety that providers must meet. Laboratory Technicians play a frontline role in meeting these standards through rigorous adherence to protocols.&gt;</w:t>
      </w:r>
    </w:p>
    <w:p>
      <w:pPr>
        <w:numPr>
          <w:ilvl w:val="0"/>
          <w:numId w:val="1003"/>
        </w:numPr>
        <w:pStyle w:val="Compact"/>
      </w:pPr>
      <w:r>
        <w:rPr>
          <w:bCs/>
          <w:b/>
        </w:rPr>
        <w:t xml:space="preserve">The Human Tissue Authority (HTA):&gt; Any laboratory dealing with human tissue must be licensed by the HTA. Technicians must understand the legal requirements regarding consent, storage, and disposal of biological materials.&gt;</w:t>
      </w:r>
    </w:p>
    <w:p>
      <w:pPr>
        <w:numPr>
          <w:ilvl w:val="0"/>
          <w:numId w:val="1003"/>
        </w:numPr>
        <w:pStyle w:val="Compact"/>
      </w:pPr>
      <w:r>
        <w:rPr>
          <w:bCs/>
          <w:b/>
        </w:rPr>
        <w:t xml:space="preserve">UKAS Accreditation:&gt; Many London labs operate under UK Accreditation Service (UKAS) standards. This requires continuous internal auditing and external assessment to maintain ISO 15189 accreditation for medical laboratories.&gt;</w:t>
      </w:r>
    </w:p>
    <w:p>
      <w:pPr>
        <w:numPr>
          <w:ilvl w:val="0"/>
          <w:numId w:val="1003"/>
        </w:numPr>
        <w:pStyle w:val="Compact"/>
      </w:pPr>
      <w:r>
        <w:t xml:space="preserve">CQC Standards:&gt; The Care Quality Commission monitors key lines of enquiry, including Safety and Effectiveness. Laboratory Technicians contribute directly to these ratings by ensuring timely reporting of critical values.&gt;</w:t>
      </w:r>
    </w:p>
    <w:bookmarkEnd w:id="23"/>
    <w:bookmarkStart w:id="24" w:name="essential-skills-and-competencies"/>
    <w:p>
      <w:pPr>
        <w:pStyle w:val="Heading2"/>
      </w:pPr>
      <w:r>
        <w:t xml:space="preserve">Essential Skills and Competencies</w:t>
      </w:r>
    </w:p>
    <w:p>
      <w:pPr>
        <w:pStyle w:val="FirstParagraph"/>
      </w:pPr>
      <w:r>
        <w:t xml:space="preserve">Beyond technical knowledge, successful Laboratory Technicians in United Kingdom London possess a blend of soft skills and specialized technical competencies.</w:t>
      </w:r>
    </w:p>
    <w:p>
      <w:pPr>
        <w:numPr>
          <w:ilvl w:val="0"/>
          <w:numId w:val="1004"/>
        </w:numPr>
        <w:pStyle w:val="Compact"/>
      </w:pPr>
      <w:r>
        <w:rPr>
          <w:bCs/>
          <w:b/>
        </w:rPr>
        <w:t xml:space="preserve">Precision and Attention to Detail:&gt; A minor error in pipetting or labeling can lead to misdiagnosis. Therefore, meticulousness is the most prized trait in this profession.&gt;</w:t>
      </w:r>
    </w:p>
    <w:p>
      <w:pPr>
        <w:numPr>
          <w:ilvl w:val="0"/>
          <w:numId w:val="1004"/>
        </w:numPr>
        <w:pStyle w:val="Compact"/>
      </w:pPr>
      <w:r>
        <w:rPr>
          <w:bCs/>
          <w:b/>
        </w:rPr>
        <w:t xml:space="preserve">Time Management:&gt; London’s hospital labs often handle hundreds of samples daily. Technicians must prioritize tasks effectively, especially during peak hours or in emergency situations such as trauma cases.&gt;</w:t>
      </w:r>
    </w:p>
    <w:p>
      <w:pPr>
        <w:numPr>
          <w:ilvl w:val="0"/>
          <w:numId w:val="1004"/>
        </w:numPr>
        <w:pStyle w:val="Compact"/>
      </w:pPr>
      <w:r>
        <w:rPr>
          <w:bCs/>
          <w:b/>
        </w:rPr>
        <w:t xml:space="preserve">IT Literacy:&gt; Proficiency in Microsoft Office and specific LIMS software is mandatory. The increasing digitization of healthcare in the UK means that digital record-keeping is as important as manual dexterity.&gt;</w:t>
      </w:r>
    </w:p>
    <w:p>
      <w:pPr>
        <w:numPr>
          <w:ilvl w:val="0"/>
          <w:numId w:val="1004"/>
        </w:numPr>
        <w:pStyle w:val="Compact"/>
      </w:pPr>
      <w:r>
        <w:t xml:space="preserve">Teamwork and Communication:&gt; Technicians must communicate clearly with pathologists, nurses, and other lab staff. Clear handovers and accurate reporting of anomalies are critical components of patient care.&gt;</w:t>
      </w:r>
    </w:p>
    <w:bookmarkEnd w:id="24"/>
    <w:bookmarkStart w:id="25" w:name="career-development-and-qualifications"/>
    <w:p>
      <w:pPr>
        <w:pStyle w:val="Heading2"/>
      </w:pPr>
      <w:r>
        <w:t xml:space="preserve">Career Development and Qualifications</w:t>
      </w:r>
    </w:p>
    <w:p>
      <w:pPr>
        <w:pStyle w:val="FirstParagraph"/>
      </w:pPr>
      <w:r>
        <w:t xml:space="preserve">The pathway to becoming a Laboratory Technician in United Kingdom London typically involves formal education and continuous professional development (CPD).</w:t>
      </w:r>
    </w:p>
    <w:p>
      <w:pPr>
        <w:numPr>
          <w:ilvl w:val="0"/>
          <w:numId w:val="1005"/>
        </w:numPr>
        <w:pStyle w:val="Compact"/>
      </w:pPr>
      <w:r>
        <w:rPr>
          <w:bCs/>
          <w:b/>
        </w:rPr>
        <w:t xml:space="preserve">Educational Requirements:&gt; A Bachelor’s degree in Biology, Biomedical Science, Chemistry, or a related field is standard. Many positions require or strongly prefer candidates with membership of the Institute of Biomedical Science (IBMS).&gt;</w:t>
      </w:r>
    </w:p>
    <w:p>
      <w:pPr>
        <w:numPr>
          <w:ilvl w:val="0"/>
          <w:numId w:val="1005"/>
        </w:numPr>
        <w:pStyle w:val="Compact"/>
      </w:pPr>
      <w:r>
        <w:rPr>
          <w:bCs/>
          <w:b/>
        </w:rPr>
        <w:t xml:space="preserve">IBMS Registration:&gt; While not always mandatory for all technician roles, IBMS registration is the gold standard for career progression and professional recognition in the UK.&gt;</w:t>
      </w:r>
    </w:p>
    <w:p>
      <w:pPr>
        <w:numPr>
          <w:ilvl w:val="0"/>
          <w:numId w:val="1005"/>
        </w:numPr>
        <w:pStyle w:val="Compact"/>
      </w:pPr>
      <w:r>
        <w:rPr>
          <w:bCs/>
          <w:b/>
        </w:rPr>
        <w:t xml:space="preserve">Specialization:&gt; Technicians often specialize in areas such as Immunohaematology (blood bank), Molecular Biology, or Toxicology. Specialized training leads to higher responsibility and remuneration.&gt;</w:t>
      </w:r>
    </w:p>
    <w:p>
      <w:pPr>
        <w:numPr>
          <w:ilvl w:val="0"/>
          <w:numId w:val="1005"/>
        </w:numPr>
        <w:pStyle w:val="Compact"/>
      </w:pPr>
      <w:r>
        <w:t xml:space="preserve">Continuous Learning:&gt; The field of science evolves rapidly. Technicians must stay updated with new technologies, such as Next-Generation Sequencing (NGS) and AI-driven diagnostic tools.&gt;</w:t>
      </w:r>
    </w:p>
    <w:bookmarkEnd w:id="25"/>
    <w:bookmarkStart w:id="26" w:name="X86da4c31dd5a07e011462d2d5fd016f1d7eafdd"/>
    <w:p>
      <w:pPr>
        <w:pStyle w:val="Heading2"/>
      </w:pPr>
      <w:r>
        <w:t xml:space="preserve">Challenges Faced by Laboratory Technicians</w:t>
      </w:r>
    </w:p>
    <w:p>
      <w:pPr>
        <w:pStyle w:val="FirstParagraph"/>
      </w:pPr>
      <w:r>
        <w:t xml:space="preserve">Working in United Kingdom London presents unique challenges that impact the daily workflow of Laboratory Technicians.</w:t>
      </w:r>
    </w:p>
    <w:p>
      <w:pPr>
        <w:numPr>
          <w:ilvl w:val="0"/>
          <w:numId w:val="1006"/>
        </w:numPr>
        <w:pStyle w:val="Compact"/>
      </w:pPr>
      <w:r>
        <w:rPr>
          <w:bCs/>
          <w:b/>
        </w:rPr>
        <w:t xml:space="preserve">Burnout and Stress:&gt; High workload, combined with the emotional weight of diagnosing serious illnesses, can lead to burnout. Mental health support is increasingly recognized as a necessary component of lab safety.&gt;</w:t>
      </w:r>
    </w:p>
    <w:p>
      <w:pPr>
        <w:numPr>
          <w:ilvl w:val="0"/>
          <w:numId w:val="1006"/>
        </w:numPr>
        <w:pStyle w:val="Compact"/>
      </w:pPr>
      <w:r>
        <w:rPr>
          <w:bCs/>
          <w:b/>
        </w:rPr>
        <w:t xml:space="preserve">Staffing Shortages:&gt; Like many sectors in the NHS, there are periodic staffing shortages. This places additional pressure on existing technicians to maintain productivity without compromising quality.&gt;</w:t>
      </w:r>
    </w:p>
    <w:p>
      <w:pPr>
        <w:numPr>
          <w:ilvl w:val="0"/>
          <w:numId w:val="1006"/>
        </w:numPr>
        <w:pStyle w:val="Compact"/>
      </w:pPr>
      <w:r>
        <w:t xml:space="preserve">Rapid Technological Change:&gt; Keeping up with new equipment and software updates requires significant time and resources for training. Technicians must be adaptable learners.&gt;</w:t>
      </w:r>
    </w:p>
    <w:bookmarkEnd w:id="26"/>
    <w:bookmarkStart w:id="27" w:name="X6aacfef5319f5822543dc20248926c096474d39"/>
    <w:p>
      <w:pPr>
        <w:pStyle w:val="Heading2"/>
      </w:pPr>
      <w:r>
        <w:t xml:space="preserve">The Future of Laboratory Technology in London</w:t>
      </w:r>
    </w:p>
    <w:p>
      <w:pPr>
        <w:pStyle w:val="FirstParagraph"/>
      </w:pPr>
      <w:r>
        <w:t xml:space="preserve">The future looks promising yet transformative for Laboratory Technicians in United Kingdom London. The integration of automation and artificial intelligence is reshaping the role.</w:t>
      </w:r>
    </w:p>
    <w:p>
      <w:pPr>
        <w:numPr>
          <w:ilvl w:val="0"/>
          <w:numId w:val="1007"/>
        </w:numPr>
        <w:pStyle w:val="Compact"/>
      </w:pPr>
      <w:r>
        <w:rPr>
          <w:bCs/>
          <w:b/>
        </w:rPr>
        <w:t xml:space="preserve">Automation:&gt; Pre-analytical and post-analytical processes are becoming increasingly automated. This shifts the technician’s role from manual handling to oversight, data interpretation, and exception management.&gt;</w:t>
      </w:r>
    </w:p>
    <w:p>
      <w:pPr>
        <w:numPr>
          <w:ilvl w:val="0"/>
          <w:numId w:val="1007"/>
        </w:numPr>
        <w:pStyle w:val="Compact"/>
      </w:pPr>
      <w:r>
        <w:rPr>
          <w:bCs/>
          <w:b/>
        </w:rPr>
        <w:t xml:space="preserve">Precision Medicine:&gt; As medicine moves towards personalized treatment plans based on genetic profiles, Laboratory Technicians will play a crucial role in genomic sequencing and analysis.&gt;</w:t>
      </w:r>
    </w:p>
    <w:p>
      <w:pPr>
        <w:numPr>
          <w:ilvl w:val="0"/>
          <w:numId w:val="1007"/>
        </w:numPr>
        <w:pStyle w:val="Compact"/>
      </w:pPr>
      <w:r>
        <w:t xml:space="preserve">Remote Monitoring:&gt; IoT-enabled lab equipment allows for remote monitoring of instrument status, enhancing efficiency and reducing downtime.&gt;</w:t>
      </w:r>
    </w:p>
    <w:bookmarkEnd w:id="27"/>
    <w:bookmarkStart w:id="28" w:name="conclusion"/>
    <w:p>
      <w:pPr>
        <w:pStyle w:val="Heading2"/>
      </w:pPr>
      <w:r>
        <w:t xml:space="preserve">Conclusion</w:t>
      </w:r>
    </w:p>
    <w:p>
      <w:pPr>
        <w:pStyle w:val="FirstParagraph"/>
      </w:pPr>
      <w:r>
        <w:t xml:space="preserve">In conclusion, the role of a Laboratory Technician in United Kingdom London is dynamic, critical, and evolving. These professionals are the backbone of the healthcare and research infrastructure in one of the world’s most scientifically advanced cities. Their commitment to accuracy, safety, and continuous learning ensures that patients receive timely diagnoses and researchers achieve groundbreaking discoveries.</w:t>
      </w:r>
    </w:p>
    <w:p>
      <w:pPr>
        <w:pStyle w:val="BodyText"/>
      </w:pPr>
      <w:r>
        <w:t xml:space="preserve">As we move forward, supporting these technicians through better resources, training opportunities, and recognition will be essential for maintaining the high standards of care and innovation that United Kingdom London is known for. The Seminar Presentation Slides have outlined the breadth of this role, highlighting not just the technical tasks but also the ethical and professional dimensions that define a successful career in this field.</w:t>
      </w:r>
    </w:p>
    <w:p>
      <w:pPr>
        <w:pStyle w:val="BodyText"/>
      </w:pPr>
      <w:r>
        <w:rPr>
          <w:iCs/>
          <w:i/>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Laboratory Technician in United Kingdom London</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