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Egypt</w:t>
      </w:r>
      <w:r>
        <w:t xml:space="preserve"> </w:t>
      </w:r>
      <w:r>
        <w:t xml:space="preserve">Alexandria</w:t>
      </w:r>
    </w:p>
    <w:bookmarkStart w:id="21" w:name="seminar-presentation-slides"/>
    <w:p>
      <w:pPr>
        <w:pStyle w:val="Heading1"/>
      </w:pPr>
      <w:r>
        <w:t xml:space="preserve">Seminar Presentation Slides</w:t>
      </w:r>
    </w:p>
    <w:bookmarkStart w:id="20" w:name="Xe29966884af63ae869b5778a18d2e4bc8f9e36a"/>
    <w:p>
      <w:pPr>
        <w:pStyle w:val="Heading2"/>
      </w:pPr>
      <w:r>
        <w:t xml:space="preserve">The Role, Ethics, and Evolution of the Lawyer in Egypt Alexandria</w:t>
      </w:r>
    </w:p>
    <w:p>
      <w:pPr>
        <w:pStyle w:val="FirstParagraph"/>
      </w:pPr>
      <w:r>
        <w:rPr>
          <w:bCs/>
          <w:b/>
        </w:rPr>
        <w:t xml:space="preserve">Presentation Overview:</w:t>
      </w:r>
    </w:p>
    <w:p>
      <w:pPr>
        <w:pStyle w:val="BodyText"/>
      </w:pPr>
      <w:r>
        <w:t xml:space="preserve">Welcome to this comprehensive seminar presentation regarding the legal profession within the specific jurisdiction of Egypt Alexandria. As a historic city with a unique blend of civil law traditions and modern commercial demands, Alexandria presents distinct challenges and opportunities for legal practitioners. This document serves as both an educational guide for law students and professional development material for practicing attorneys in the region.</w:t>
      </w:r>
    </w:p>
    <w:p>
      <w:pPr>
        <w:pStyle w:val="BodyText"/>
      </w:pPr>
      <w:r>
        <w:t xml:space="preserve">The objective is to explore the multifaceted role of a</w:t>
      </w:r>
      <w:r>
        <w:t xml:space="preserve"> </w:t>
      </w:r>
      <w:r>
        <w:rPr>
          <w:bCs/>
          <w:b/>
        </w:rPr>
        <w:t xml:space="preserve">Lawyer</w:t>
      </w:r>
      <w:r>
        <w:t xml:space="preserve"> </w:t>
      </w:r>
      <w:r>
        <w:t xml:space="preserve">operating within the courts and commercial districts of</w:t>
      </w:r>
      <w:r>
        <w:t xml:space="preserve"> </w:t>
      </w:r>
      <w:r>
        <w:rPr>
          <w:bCs/>
          <w:b/>
        </w:rPr>
        <w:t xml:space="preserve">Egypt Alexandria</w:t>
      </w:r>
      <w:r>
        <w:t xml:space="preserve">. We will examine historical contexts, current legal frameworks, ethical obligations, and future trends affecting the profession.</w:t>
      </w:r>
    </w:p>
    <w:bookmarkEnd w:id="20"/>
    <w:bookmarkEnd w:id="21"/>
    <w:bookmarkStart w:id="23" w:name="X0ef149450c66f252a4b08a4f168a3e4b1a3af6c"/>
    <w:p>
      <w:pPr>
        <w:pStyle w:val="Heading1"/>
      </w:pPr>
      <w:r>
        <w:t xml:space="preserve">The Historical Context of Law in Egypt Alexandria</w:t>
      </w:r>
    </w:p>
    <w:bookmarkStart w:id="22" w:name="a-legacy-of-legal-diversity"/>
    <w:p>
      <w:pPr>
        <w:pStyle w:val="Heading3"/>
      </w:pPr>
      <w:r>
        <w:t xml:space="preserve">A Legacy of Legal Diversity</w:t>
      </w:r>
    </w:p>
    <w:p>
      <w:pPr>
        <w:pStyle w:val="FirstParagraph"/>
      </w:pPr>
      <w:r>
        <w:t xml:space="preserve">To understand the modern role of the lawyer, one must first appreciate the historical backdrop. Alexandria has long been a crossroads of civilizations, influencing its legal culture. During the late 19th and early 20th centuries, the city was home to mixed tribunals where international law intersected with Egyptian civil law.</w:t>
      </w:r>
    </w:p>
    <w:p>
      <w:pPr>
        <w:pStyle w:val="BodyText"/>
      </w:pPr>
      <w:r>
        <w:t xml:space="preserve">For a lawyer in contemporary</w:t>
      </w:r>
      <w:r>
        <w:t xml:space="preserve"> </w:t>
      </w:r>
      <w:r>
        <w:rPr>
          <w:bCs/>
          <w:b/>
        </w:rPr>
        <w:t xml:space="preserve">Egypt Alexandria</w:t>
      </w:r>
      <w:r>
        <w:t xml:space="preserve">, this history is not merely academic. It fosters a legal culture that is open to international standards yet deeply rooted in the Egyptian Civil Code. The modern lawyer must navigate this duality, respecting local statutory laws while being attuned to international commercial practices that are prevalent in the city's port and business sectors.</w:t>
      </w:r>
    </w:p>
    <w:p>
      <w:pPr>
        <w:numPr>
          <w:ilvl w:val="0"/>
          <w:numId w:val="1001"/>
        </w:numPr>
        <w:pStyle w:val="Compact"/>
      </w:pPr>
      <w:r>
        <w:t xml:space="preserve">The influence of French Civil Law on the Egyptian legal system.</w:t>
      </w:r>
    </w:p>
    <w:p>
      <w:pPr>
        <w:numPr>
          <w:ilvl w:val="0"/>
          <w:numId w:val="1001"/>
        </w:numPr>
        <w:pStyle w:val="Compact"/>
      </w:pPr>
      <w:r>
        <w:t xml:space="preserve">The transition from Mixed Tribunals to a unified national judiciary.</w:t>
      </w:r>
    </w:p>
    <w:p>
      <w:pPr>
        <w:numPr>
          <w:ilvl w:val="0"/>
          <w:numId w:val="1001"/>
        </w:numPr>
        <w:pStyle w:val="Compact"/>
      </w:pPr>
      <w:r>
        <w:t xml:space="preserve">The persistence of diverse legal schools within Alexandria's academic institutions, particularly at Alexandria University Faculty of Law.</w:t>
      </w:r>
    </w:p>
    <w:bookmarkEnd w:id="22"/>
    <w:bookmarkEnd w:id="23"/>
    <w:bookmarkStart w:id="25" w:name="X9e385120a67be9234c78cd9e3baaf2564b6e19e"/>
    <w:p>
      <w:pPr>
        <w:pStyle w:val="Heading1"/>
      </w:pPr>
      <w:r>
        <w:t xml:space="preserve">The Role of the Lawyer: Advocacy and Counsel</w:t>
      </w:r>
    </w:p>
    <w:bookmarkStart w:id="24" w:name="beyond-representation-in-court"/>
    <w:p>
      <w:pPr>
        <w:pStyle w:val="Heading3"/>
      </w:pPr>
      <w:r>
        <w:t xml:space="preserve">Beyond Representation in Court</w:t>
      </w:r>
    </w:p>
    <w:p>
      <w:pPr>
        <w:pStyle w:val="FirstParagraph"/>
      </w:pPr>
      <w:r>
        <w:t xml:space="preserve">The primary function of any lawyer is advocacy, but in the bustling legal landscape of Egypt Alexandria, the role extends far beyond courtroom appearances. A skilled lawyer acts as a counselor, a negotiator, and a guardian of justice.</w:t>
      </w:r>
    </w:p>
    <w:p>
      <w:pPr>
        <w:pStyle w:val="BodyText"/>
      </w:pPr>
      <w:r>
        <w:t xml:space="preserve">In Alexandria, where real estate development and tourism are booming along the Mediterranean coast, lawyers are frequently involved in complex property disputes. They must draft precise contracts that withstand judicial scrutiny under Egyptian law. Furthermore, with the rise of maritime commerce through the Port of Alexandria, specialized knowledge in admiralty law is increasingly valuable.</w:t>
      </w:r>
    </w:p>
    <w:p>
      <w:pPr>
        <w:pStyle w:val="BodyText"/>
      </w:pPr>
      <w:r>
        <w:t xml:space="preserve">The lawyer serves as a bridge between citizens and the state. In administrative courts across Alexandria, attorneys advocate for individuals against bureaucratic decisions, ensuring that government actions comply with constitutional protections and statutory regulations. This aspect of the profession is crucial for maintaining public trust in the rule of law.</w:t>
      </w:r>
    </w:p>
    <w:bookmarkEnd w:id="24"/>
    <w:bookmarkEnd w:id="25"/>
    <w:bookmarkStart w:id="27" w:name="Xa0037e63874fd8c36836207c06f439e9afb235e"/>
    <w:p>
      <w:pPr>
        <w:pStyle w:val="Heading1"/>
      </w:pPr>
      <w:r>
        <w:t xml:space="preserve">Ethical Obligations and Professional Conduct</w:t>
      </w:r>
    </w:p>
    <w:bookmarkStart w:id="26" w:name="X28effb559469342747d972321eab45af772f17c"/>
    <w:p>
      <w:pPr>
        <w:pStyle w:val="Heading3"/>
      </w:pPr>
      <w:r>
        <w:t xml:space="preserve">Navigating the Bar Association Regulations</w:t>
      </w:r>
    </w:p>
    <w:p>
      <w:pPr>
        <w:pStyle w:val="FirstParagraph"/>
      </w:pPr>
      <w:r>
        <w:t xml:space="preserve">All lawyers in Egypt are members of the Egyptian Lawyers Syndicate, which enforces strict codes of conduct. For a lawyer practicing in Egypt Alexandria, adherence to these ethics is paramount. The Syndicate has local branches that oversee professional behavior, ensuring that attorneys maintain integrity, confidentiality, and loyalty to their clients.</w:t>
      </w:r>
    </w:p>
    <w:p>
      <w:pPr>
        <w:pStyle w:val="BodyText"/>
      </w:pPr>
      <w:r>
        <w:t xml:space="preserve">Key ethical challenges include:</w:t>
      </w:r>
    </w:p>
    <w:p>
      <w:pPr>
        <w:numPr>
          <w:ilvl w:val="0"/>
          <w:numId w:val="1002"/>
        </w:numPr>
        <w:pStyle w:val="Compact"/>
      </w:pPr>
      <w:r>
        <w:rPr>
          <w:bCs/>
          <w:b/>
        </w:rPr>
        <w:t xml:space="preserve">Conflict of Interest:</w:t>
      </w:r>
      <w:r>
        <w:t xml:space="preserve"> </w:t>
      </w:r>
      <w:r>
        <w:t xml:space="preserve">Ensuring that a lawyer does not represent opposing parties in the same case, a common issue in tight-knit communities like those in central Alexandria.</w:t>
      </w:r>
    </w:p>
    <w:p>
      <w:pPr>
        <w:numPr>
          <w:ilvl w:val="0"/>
          <w:numId w:val="1002"/>
        </w:numPr>
        <w:pStyle w:val="Compact"/>
      </w:pPr>
      <w:r>
        <w:rPr>
          <w:bCs/>
          <w:b/>
        </w:rPr>
        <w:t xml:space="preserve">Fees and Transparency:</w:t>
      </w:r>
      <w:r>
        <w:t xml:space="preserve"> </w:t>
      </w:r>
      <w:r>
        <w:t xml:space="preserve">Adhering to regulated fee structures and avoiding exploitation of vulnerable clients.</w:t>
      </w:r>
    </w:p>
    <w:p>
      <w:pPr>
        <w:numPr>
          <w:ilvl w:val="0"/>
          <w:numId w:val="1002"/>
        </w:numPr>
        <w:pStyle w:val="Compact"/>
      </w:pPr>
      <w:r>
        <w:rPr>
          <w:bCs/>
          <w:b/>
        </w:rPr>
        <w:t xml:space="preserve">Dignity of the Profession:</w:t>
      </w:r>
      <w:r>
        <w:t xml:space="preserve"> </w:t>
      </w:r>
      <w:r>
        <w:t xml:space="preserve">Maintaining decorum not just in court, but in public interactions. In a city as culturally rich as Alexandria, how a lawyer presents themselves reflects on the entire legal profession.</w:t>
      </w:r>
    </w:p>
    <w:bookmarkEnd w:id="26"/>
    <w:bookmarkEnd w:id="27"/>
    <w:bookmarkStart w:id="29" w:name="the-impact-of-digital-transformation"/>
    <w:p>
      <w:pPr>
        <w:pStyle w:val="Heading1"/>
      </w:pPr>
      <w:r>
        <w:t xml:space="preserve">The Impact of Digital Transformation</w:t>
      </w:r>
    </w:p>
    <w:bookmarkStart w:id="28" w:name="tech-savvy-legal-practice-in-alexandria"/>
    <w:p>
      <w:pPr>
        <w:pStyle w:val="Heading3"/>
      </w:pPr>
      <w:r>
        <w:t xml:space="preserve">Tech-Savvy Legal Practice in Alexandria</w:t>
      </w:r>
    </w:p>
    <w:p>
      <w:pPr>
        <w:pStyle w:val="FirstParagraph"/>
      </w:pPr>
      <w:r>
        <w:t xml:space="preserve">The legal landscape is undergoing a rapid digital transformation. In Egypt, the government has initiated e-justice projects aimed at digitizing court records and filing processes. Lawyers in Egypt Alexandria must adapt to these changes to remain competitive.</w:t>
      </w:r>
    </w:p>
    <w:p>
      <w:pPr>
        <w:pStyle w:val="BodyText"/>
      </w:pPr>
      <w:r>
        <w:t xml:space="preserve">This shift requires lawyers to be proficient in digital research tools, electronic filing systems, and remote consultation platforms. For younger attorneys entering the field in Alexandria, technology is not just an aid but a necessity. It allows for greater efficiency in case management and improves access to justice for clients who may not have the means for frequent physical visits to courts.</w:t>
      </w:r>
    </w:p>
    <w:p>
      <w:pPr>
        <w:pStyle w:val="BodyText"/>
      </w:pPr>
      <w:r>
        <w:t xml:space="preserve">However, this transformation also raises concerns about data privacy and cybersecurity. Lawyers must ensure that client information remains secure in digital formats, adhering to both national cybercrime laws and international best practices.</w:t>
      </w:r>
    </w:p>
    <w:bookmarkEnd w:id="28"/>
    <w:bookmarkEnd w:id="29"/>
    <w:bookmarkStart w:id="31" w:name="specialized-areas-of-practice"/>
    <w:p>
      <w:pPr>
        <w:pStyle w:val="Heading1"/>
      </w:pPr>
      <w:r>
        <w:t xml:space="preserve">Specialized Areas of Practice</w:t>
      </w:r>
    </w:p>
    <w:bookmarkStart w:id="30" w:name="niche-expertise-for-a-modern-city"/>
    <w:p>
      <w:pPr>
        <w:pStyle w:val="Heading3"/>
      </w:pPr>
      <w:r>
        <w:t xml:space="preserve">Niche Expertise for a Modern City</w:t>
      </w:r>
    </w:p>
    <w:p>
      <w:pPr>
        <w:pStyle w:val="FirstParagraph"/>
      </w:pPr>
      <w:r>
        <w:t xml:space="preserve">The generalist approach is becoming less viable in the modern legal market. Lawyers in Egypt Alexandria are increasingly specializing in specific areas to meet the unique demands of the local economy.</w:t>
      </w:r>
    </w:p>
    <w:p>
      <w:pPr>
        <w:numPr>
          <w:ilvl w:val="0"/>
          <w:numId w:val="1003"/>
        </w:numPr>
        <w:pStyle w:val="Compact"/>
      </w:pPr>
      <w:r>
        <w:rPr>
          <w:bCs/>
          <w:b/>
        </w:rPr>
        <w:t xml:space="preserve">Real Estate and Construction Law:</w:t>
      </w:r>
      <w:r>
        <w:t xml:space="preserve"> </w:t>
      </w:r>
      <w:r>
        <w:t xml:space="preserve">With ongoing urban expansion projects, particularly around Smouha and Miami districts, disputes over land ownership, construction delays, and leasing agreements are frequent.</w:t>
      </w:r>
    </w:p>
    <w:p>
      <w:pPr>
        <w:numPr>
          <w:ilvl w:val="0"/>
          <w:numId w:val="1003"/>
        </w:numPr>
        <w:pStyle w:val="Compact"/>
      </w:pPr>
      <w:r>
        <w:rPr>
          <w:bCs/>
          <w:b/>
        </w:rPr>
        <w:t xml:space="preserve">Tourism and Hospitality Law:</w:t>
      </w:r>
      <w:r>
        <w:t xml:space="preserve"> </w:t>
      </w:r>
      <w:r>
        <w:t xml:space="preserve">Hotels and resorts require legal support regarding licensing, labor laws for seasonal staff, and international tourist contracts.</w:t>
      </w:r>
    </w:p>
    <w:p>
      <w:pPr>
        <w:numPr>
          <w:ilvl w:val="0"/>
          <w:numId w:val="1003"/>
        </w:numPr>
        <w:pStyle w:val="Compact"/>
      </w:pPr>
      <w:r>
        <w:rPr>
          <w:bCs/>
          <w:b/>
        </w:rPr>
        <w:t xml:space="preserve">Cyber Law:</w:t>
      </w:r>
      <w:r>
        <w:t xml:space="preserve"> </w:t>
      </w:r>
      <w:r>
        <w:t xml:space="preserve">As businesses move online, lawyers are needed to handle intellectual property theft, data breaches, and e-commerce regulations.</w:t>
      </w:r>
    </w:p>
    <w:p>
      <w:pPr>
        <w:pStyle w:val="FirstParagraph"/>
      </w:pPr>
      <w:r>
        <w:t xml:space="preserve">This specialization enhances the value a lawyer provides to clients in Egypt Alexandria, allowing for more targeted and effective legal strategies.</w:t>
      </w:r>
    </w:p>
    <w:bookmarkEnd w:id="30"/>
    <w:bookmarkEnd w:id="31"/>
    <w:bookmarkStart w:id="33" w:name="the-lawyer-as-an-agent-of-social-change"/>
    <w:p>
      <w:pPr>
        <w:pStyle w:val="Heading1"/>
      </w:pPr>
      <w:r>
        <w:t xml:space="preserve">The Lawyer as an Agent of Social Change</w:t>
      </w:r>
    </w:p>
    <w:bookmarkStart w:id="32" w:name="pro-bono-work-and-community-engagement"/>
    <w:p>
      <w:pPr>
        <w:pStyle w:val="Heading3"/>
      </w:pPr>
      <w:r>
        <w:t xml:space="preserve">Pro Bono Work and Community Engagement</w:t>
      </w:r>
    </w:p>
    <w:p>
      <w:pPr>
        <w:pStyle w:val="FirstParagraph"/>
      </w:pPr>
      <w:r>
        <w:t xml:space="preserve">Beyond billable hours and commercial success, the lawyer plays a vital role in social justice. In Egypt Alexandria, there is a growing emphasis on pro bono work. Law clinics at local universities often partner with private firms to provide free legal aid to underprivileged communities.</w:t>
      </w:r>
    </w:p>
    <w:p>
      <w:pPr>
        <w:pStyle w:val="BodyText"/>
      </w:pPr>
      <w:r>
        <w:t xml:space="preserve">This commitment to social responsibility strengthens the bond between the legal profession and society. It also provides young lawyers with invaluable experience in handling sensitive cases involving family law, housing rights, and basic civil liberties. By engaging in community education programs, lawyers help demystify the legal system for citizens who may feel intimidated by it.</w:t>
      </w:r>
    </w:p>
    <w:bookmarkEnd w:id="32"/>
    <w:bookmarkEnd w:id="33"/>
    <w:bookmarkStart w:id="35" w:name="challenges-and-future-prospects"/>
    <w:p>
      <w:pPr>
        <w:pStyle w:val="Heading1"/>
      </w:pPr>
      <w:r>
        <w:t xml:space="preserve">Challenges and Future Prospects</w:t>
      </w:r>
    </w:p>
    <w:bookmarkStart w:id="34" w:name="navigating-a-dynamic-environment"/>
    <w:p>
      <w:pPr>
        <w:pStyle w:val="Heading3"/>
      </w:pPr>
      <w:r>
        <w:t xml:space="preserve">Navigating a Dynamic Environment</w:t>
      </w:r>
    </w:p>
    <w:p>
      <w:pPr>
        <w:pStyle w:val="FirstParagraph"/>
      </w:pPr>
      <w:r>
        <w:t xml:space="preserve">The path ahead for lawyers in Egypt Alexandria is fraught with both challenges and opportunities. The pace of legislative change requires continuous education. Lawyers must stay updated on new laws regarding investment, labor, and digital transactions.</w:t>
      </w:r>
    </w:p>
    <w:p>
      <w:pPr>
        <w:pStyle w:val="BodyText"/>
      </w:pPr>
      <w:r>
        <w:t xml:space="preserve">Additionally, the global nature of legal practice means that Egyptian lawyers are increasingly expected to understand cross-border issues. For a city like Alexandria, which serves as a gateway for trade between Africa and Europe, bilingualism (Arabic and English/French) is not just an asset but a professional requirement.</w:t>
      </w:r>
    </w:p>
    <w:p>
      <w:pPr>
        <w:pStyle w:val="BodyText"/>
      </w:pPr>
      <w:r>
        <w:t xml:space="preserve">The future lawyer must be adaptable, ethical, technologically proficient, and deeply committed to the rule of law. They must serve not only their clients but also the integrity of the judicial system in Egypt Alexandria.</w:t>
      </w:r>
    </w:p>
    <w:bookmarkEnd w:id="34"/>
    <w:bookmarkEnd w:id="35"/>
    <w:bookmarkStart w:id="37" w:name="conclusion"/>
    <w:p>
      <w:pPr>
        <w:pStyle w:val="Heading1"/>
      </w:pPr>
      <w:r>
        <w:t xml:space="preserve">Conclusion</w:t>
      </w:r>
    </w:p>
    <w:bookmarkStart w:id="36" w:name="the-indispensable-lawyer"/>
    <w:p>
      <w:pPr>
        <w:pStyle w:val="Heading3"/>
      </w:pPr>
      <w:r>
        <w:t xml:space="preserve">The Indispensable Lawyer</w:t>
      </w:r>
    </w:p>
    <w:p>
      <w:pPr>
        <w:pStyle w:val="FirstParagraph"/>
      </w:pPr>
      <w:r>
        <w:t xml:space="preserve">In conclusion, the role of the lawyer in Egypt Alexandria is evolving. It is no longer sufficient to simply know the law; one must understand its application in a rapidly modernizing society. From advocating for individual rights to facilitating complex commercial transactions, lawyers are essential pillars of social stability.</w:t>
      </w:r>
    </w:p>
    <w:p>
      <w:pPr>
        <w:pStyle w:val="BodyText"/>
      </w:pPr>
      <w:r>
        <w:t xml:space="preserve">We encourage all legal professionals and students to embrace this complexity. By upholding high ethical standards, leveraging technology, and specializing in high-demand areas, lawyers can significantly contribute to the development of Egypt Alexandria. The profession demands excellence, integrity, and a lifelong commitment to learning.</w:t>
      </w:r>
    </w:p>
    <w:p>
      <w:pPr>
        <w:pStyle w:val="BodyText"/>
      </w:pPr>
      <w:r>
        <w:rPr>
          <w:bCs/>
          <w:b/>
        </w:rPr>
        <w:t xml:space="preserve">Q&amp;A Session:</w:t>
      </w:r>
      <w:r>
        <w:t xml:space="preserve"> </w:t>
      </w:r>
      <w:r>
        <w:t xml:space="preserve">We now open the floor for questions regarding specific case studies or recent legal amendments in the Alexandria region.</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Lawyer in Egypt Alexandria</dc:title>
  <dc:creator/>
  <dc:language>en</dc:language>
  <cp:keywords/>
  <dcterms:created xsi:type="dcterms:W3CDTF">2026-07-29T20:53:44Z</dcterms:created>
  <dcterms:modified xsi:type="dcterms:W3CDTF">2026-07-29T20:53:44Z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