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Lawyer</w:t>
      </w:r>
      <w:r>
        <w:t xml:space="preserve"> </w:t>
      </w:r>
      <w:r>
        <w:t xml:space="preserve">in</w:t>
      </w:r>
      <w:r>
        <w:t xml:space="preserve"> </w:t>
      </w:r>
      <w:r>
        <w:t xml:space="preserve">France</w:t>
      </w:r>
      <w:r>
        <w:t xml:space="preserve"> </w:t>
      </w:r>
      <w:r>
        <w:t xml:space="preserve">Marseille</w:t>
      </w:r>
    </w:p>
    <w:bookmarkStart w:id="28" w:name="X7f7d5a3e31d2b2be215fee7f976e4f803fb3f42"/>
    <w:p>
      <w:pPr>
        <w:pStyle w:val="Heading1"/>
      </w:pPr>
      <w:r>
        <w:t xml:space="preserve">Seminar Presentation Slides: Navigating the Legal Landscape as a Lawyer in France Marseille</w:t>
      </w:r>
    </w:p>
    <w:bookmarkStart w:id="20" w:name="introduction-and-contextual-framework"/>
    <w:p>
      <w:pPr>
        <w:pStyle w:val="Heading2"/>
      </w:pPr>
      <w:r>
        <w:t xml:space="preserve">Introduction and Contextual Framework</w:t>
      </w:r>
    </w:p>
    <w:p>
      <w:pPr>
        <w:pStyle w:val="FirstParagraph"/>
      </w:pPr>
      <w:r>
        <w:t xml:space="preserve">Welcome to this comprehensive seminar presentation dedicated to the multifaceted role of a Lawyer within the dynamic jurisdiction of France, specifically focusing on the vibrant port city of Marseille. This document serves as an extensive guide for legal professionals, law students, and stakeholders interested in understanding the intricacies of practicing law in one of France’s most historically significant and economically pivotal regions. The presentation is structured to provide a deep dive into the procedural nuances, cultural expectations, and strategic advantages associated with establishing oneself as a Lawyer in this unique environment.</w:t>
      </w:r>
    </w:p>
    <w:p>
      <w:pPr>
        <w:pStyle w:val="BodyText"/>
      </w:pPr>
      <w:r>
        <w:t xml:space="preserve">Marseille is not merely a geographical location; it is an economic engine connecting Europe with North Africa and the Mediterranean basin. For any Lawyer operating here, understanding this geopolitical position is paramount. The legal landscape of France Marseille demands a blend of traditional civil law expertise and modern international business acumen. As we delve into the subsequent sections, we will explore how local regulations interact with national frameworks, ensuring that all relevant 'Seminar Presentation Slides' content remains accurate and applicable to real-world scenarios.</w:t>
      </w:r>
    </w:p>
    <w:bookmarkEnd w:id="20"/>
    <w:bookmarkStart w:id="21" w:name="X84a72a26a130c9ed644aa232e4df9b763b1cc9f"/>
    <w:p>
      <w:pPr>
        <w:pStyle w:val="Heading2"/>
      </w:pPr>
      <w:r>
        <w:t xml:space="preserve">The Structure of the Legal Profession in France Marseille</w:t>
      </w:r>
    </w:p>
    <w:p>
      <w:pPr>
        <w:pStyle w:val="FirstParagraph"/>
      </w:pPr>
      <w:r>
        <w:t xml:space="preserve">To understand the role of a Lawyer, one must first appreciate the institutional framework. In France, Lawyers (Avocats) are organized into Bars (Ordres des Avocats). The Bar of Marseille is one of the largest and most influential in France. It operates under strict ethical guidelines known as "Règlement Intérieur" which dictate professional conduct, confidentiality, and duty to the court.</w:t>
      </w:r>
    </w:p>
    <w:p>
      <w:pPr>
        <w:numPr>
          <w:ilvl w:val="0"/>
          <w:numId w:val="1001"/>
        </w:numPr>
        <w:pStyle w:val="Compact"/>
      </w:pPr>
      <w:r>
        <w:rPr>
          <w:bCs/>
          <w:b/>
        </w:rPr>
        <w:t xml:space="preserve">Mandatory Training:</w:t>
      </w:r>
      <w:r>
        <w:t xml:space="preserve"> </w:t>
      </w:r>
      <w:r>
        <w:t xml:space="preserve">Aspiring Lawyers must undergo rigorous training at the École de Formation du Barreau (EFB) after obtaining a master's degree in law. This includes practical internships and theoretical examinations.</w:t>
      </w:r>
    </w:p>
    <w:p>
      <w:pPr>
        <w:numPr>
          <w:ilvl w:val="0"/>
          <w:numId w:val="1001"/>
        </w:numPr>
        <w:pStyle w:val="Compact"/>
      </w:pPr>
      <w:r>
        <w:rPr>
          <w:bCs/>
          <w:b/>
        </w:rPr>
        <w:t xml:space="preserve">Specialization Trends:</w:t>
      </w:r>
      <w:r>
        <w:t xml:space="preserve"> </w:t>
      </w:r>
      <w:r>
        <w:t xml:space="preserve">In France Marseille, there is a high demand for specialists in maritime law, international trade law, and real estate due to the city's port activities. General practitioners must often collaborate with specialized experts to provide comprehensive legal advice.</w:t>
      </w:r>
    </w:p>
    <w:p>
      <w:pPr>
        <w:numPr>
          <w:ilvl w:val="0"/>
          <w:numId w:val="1001"/>
        </w:numPr>
        <w:pStyle w:val="Compact"/>
      </w:pPr>
      <w:r>
        <w:rPr>
          <w:bCs/>
          <w:b/>
        </w:rPr>
        <w:t xml:space="preserve">Digital Transformation:</w:t>
      </w:r>
      <w:r>
        <w:t xml:space="preserve"> </w:t>
      </w:r>
      <w:r>
        <w:t xml:space="preserve">Modern Lawyer practices in Marseille are increasingly adopting digital tools for case management, client communication, and e-filing procedures mandated by the French court system.</w:t>
      </w:r>
    </w:p>
    <w:bookmarkEnd w:id="21"/>
    <w:bookmarkStart w:id="22" w:name="key-legal-domains-in-marseille"/>
    <w:p>
      <w:pPr>
        <w:pStyle w:val="Heading2"/>
      </w:pPr>
      <w:r>
        <w:t xml:space="preserve">Key Legal Domains in Marseille</w:t>
      </w:r>
    </w:p>
    <w:p>
      <w:pPr>
        <w:pStyle w:val="FirstParagraph"/>
      </w:pPr>
      <w:r>
        <w:t xml:space="preserve">The practice of law in France Marseille spans several critical domains. Understanding these areas is essential for any Lawyer aiming to serve the local community effectively. Below are the primary sectors where legal intervention is most frequent.</w:t>
      </w:r>
    </w:p>
    <w:p>
      <w:pPr>
        <w:numPr>
          <w:ilvl w:val="0"/>
          <w:numId w:val="1002"/>
        </w:numPr>
        <w:pStyle w:val="Compact"/>
      </w:pPr>
      <w:r>
        <w:rPr>
          <w:bCs/>
          <w:b/>
        </w:rPr>
        <w:t xml:space="preserve">Maritime and Port Law:</w:t>
      </w:r>
      <w:r>
        <w:t xml:space="preserve"> </w:t>
      </w:r>
      <w:r>
        <w:t xml:space="preserve">Given its status as the largest port in France, Marseille requires Lawyers proficient in international shipping regulations, liability disputes involving cargo, and maritime insurance claims.</w:t>
      </w:r>
    </w:p>
    <w:p>
      <w:pPr>
        <w:numPr>
          <w:ilvl w:val="0"/>
          <w:numId w:val="1002"/>
        </w:numPr>
        <w:pStyle w:val="Compact"/>
      </w:pPr>
      <w:r>
        <w:rPr>
          <w:bCs/>
          <w:b/>
        </w:rPr>
        <w:t xml:space="preserve">Tax Law and Corporate Compliance:</w:t>
      </w:r>
      <w:r>
        <w:t xml:space="preserve"> </w:t>
      </w:r>
      <w:r>
        <w:t xml:space="preserve">With numerous multinational corporations headquartered or operating through branches in the Provence-Alpes-Côte d'Azur region, there is a significant need for corporate Lawyers who can navigate complex tax implications and compliance standards set by both French authorities and EU regulations.</w:t>
      </w:r>
    </w:p>
    <w:p>
      <w:pPr>
        <w:numPr>
          <w:ilvl w:val="0"/>
          <w:numId w:val="1002"/>
        </w:numPr>
        <w:pStyle w:val="Compact"/>
      </w:pPr>
      <w:r>
        <w:rPr>
          <w:bCs/>
          <w:b/>
        </w:rPr>
        <w:t xml:space="preserve">Civil Law and Family Matters:</w:t>
      </w:r>
      <w:r>
        <w:t xml:space="preserve"> </w:t>
      </w:r>
      <w:r>
        <w:t xml:space="preserve">Like any major metropolitan area, Marseille deals with a high volume of family law cases involving divorce, child custody, and inheritance. The cultural diversity of the city often adds layers of complexity to these cases, requiring Lawyers to be culturally sensitive and knowledgeable about international private law.</w:t>
      </w:r>
    </w:p>
    <w:bookmarkEnd w:id="22"/>
    <w:bookmarkStart w:id="23" w:name="challenges-faced-by-the-lawyer"/>
    <w:p>
      <w:pPr>
        <w:pStyle w:val="Heading2"/>
      </w:pPr>
      <w:r>
        <w:t xml:space="preserve">Challenges Faced by the Lawyer</w:t>
      </w:r>
    </w:p>
    <w:p>
      <w:pPr>
        <w:pStyle w:val="FirstParagraph"/>
      </w:pPr>
      <w:r>
        <w:t xml:space="preserve">Practicing as a Lawyer in any jurisdiction comes with challenges, but specific issues arise within the context of France Marseille. These challenges require strategic planning and adaptability.</w:t>
      </w:r>
    </w:p>
    <w:p>
      <w:pPr>
        <w:numPr>
          <w:ilvl w:val="0"/>
          <w:numId w:val="1003"/>
        </w:numPr>
        <w:pStyle w:val="Compact"/>
      </w:pPr>
      <w:r>
        <w:rPr>
          <w:bCs/>
          <w:b/>
        </w:rPr>
        <w:t xml:space="preserve">Bureaucratic Hurdles:</w:t>
      </w:r>
      <w:r>
        <w:t xml:space="preserve"> </w:t>
      </w:r>
      <w:r>
        <w:t xml:space="preserve">The French administrative system can be notoriously slow and complex. Lawyers must possess strong persistence skills to navigate court schedules, document requirements, and judicial procedures efficiently.</w:t>
      </w:r>
    </w:p>
    <w:p>
      <w:pPr>
        <w:numPr>
          <w:ilvl w:val="0"/>
          <w:numId w:val="1003"/>
        </w:numPr>
        <w:pStyle w:val="Compact"/>
      </w:pPr>
      <w:r>
        <w:rPr>
          <w:bCs/>
          <w:b/>
        </w:rPr>
        <w:t xml:space="preserve">Cultural Nuances:</w:t>
      </w:r>
      <w:r>
        <w:t xml:space="preserve"> </w:t>
      </w:r>
      <w:r>
        <w:t xml:space="preserve">Marseille has a distinct cultural identity that differs from Paris. Building trust with local clients requires an understanding of regional customs, language nuances (including Provençal influences), and community values. A Lawyer who fails to connect on this level may struggle to build a robust client base.</w:t>
      </w:r>
    </w:p>
    <w:p>
      <w:pPr>
        <w:numPr>
          <w:ilvl w:val="0"/>
          <w:numId w:val="1003"/>
        </w:numPr>
        <w:pStyle w:val="Compact"/>
      </w:pPr>
      <w:r>
        <w:rPr>
          <w:bCs/>
          <w:b/>
        </w:rPr>
        <w:t xml:space="preserve">Competition:</w:t>
      </w:r>
      <w:r>
        <w:t xml:space="preserve"> </w:t>
      </w:r>
      <w:r>
        <w:t xml:space="preserve">The legal market in France Marseille is competitive. Standing out requires exceptional service delivery, continuous professional development, and networking within local business communities.</w:t>
      </w:r>
    </w:p>
    <w:bookmarkEnd w:id="23"/>
    <w:bookmarkStart w:id="24" w:name="X866f32ad682d71ead384ca4e5be535b51a59e8e"/>
    <w:p>
      <w:pPr>
        <w:pStyle w:val="Heading2"/>
      </w:pPr>
      <w:r>
        <w:t xml:space="preserve">Strategic Advantages of Practicing in France Marseille</w:t>
      </w:r>
    </w:p>
    <w:p>
      <w:pPr>
        <w:numPr>
          <w:ilvl w:val="0"/>
          <w:numId w:val="1004"/>
        </w:numPr>
        <w:pStyle w:val="Compact"/>
      </w:pPr>
      <w:r>
        <w:rPr>
          <w:bCs/>
          <w:b/>
        </w:rPr>
        <w:t xml:space="preserve">Economic Growth:</w:t>
      </w:r>
      <w:r>
        <w:t xml:space="preserve"> </w:t>
      </w:r>
      <w:r>
        <w:t xml:space="preserve">The ongoing revitalization projects in the Vieux-Port area and the expansion of industrial zones create new legal opportunities in construction, environmental law, and commercial litigation.</w:t>
      </w:r>
    </w:p>
    <w:p>
      <w:pPr>
        <w:numPr>
          <w:ilvl w:val="0"/>
          <w:numId w:val="1004"/>
        </w:numPr>
        <w:pStyle w:val="Compact"/>
      </w:pPr>
      <w:r>
        <w:rPr>
          <w:bCs/>
          <w:b/>
        </w:rPr>
        <w:t xml:space="preserve">Cross-Border Opportunities:</w:t>
      </w:r>
      <w:r>
        <w:t xml:space="preserve"> </w:t>
      </w:r>
      <w:r>
        <w:t xml:space="preserve">Proximity to North Africa facilitates cross-border legal work. Lawyers fluent in French and Arabic have a distinct advantage in handling immigration law, international contracts, and diplomatic relations.</w:t>
      </w:r>
    </w:p>
    <w:p>
      <w:pPr>
        <w:numPr>
          <w:ilvl w:val="0"/>
          <w:numId w:val="1004"/>
        </w:numPr>
        <w:pStyle w:val="Compact"/>
      </w:pPr>
      <w:r>
        <w:rPr>
          <w:bCs/>
          <w:b/>
        </w:rPr>
        <w:t xml:space="preserve">Quality of Life:</w:t>
      </w:r>
      <w:r>
        <w:t xml:space="preserve"> </w:t>
      </w:r>
      <w:r>
        <w:t xml:space="preserve">The pleasant Mediterranean climate and rich cultural heritage make Marseille an attractive location for both practitioners and their families, aiding in recruitment and retention of top legal talent.</w:t>
      </w:r>
    </w:p>
    <w:bookmarkEnd w:id="24"/>
    <w:bookmarkStart w:id="25" w:name="Xcec0cdfbf541da75d39637666249479350353d9"/>
    <w:p>
      <w:pPr>
        <w:pStyle w:val="Heading2"/>
      </w:pPr>
      <w:r>
        <w:t xml:space="preserve">Ethical Considerations and Professional Conduct</w:t>
      </w:r>
    </w:p>
    <w:p>
      <w:pPr>
        <w:pStyle w:val="FirstParagraph"/>
      </w:pPr>
      <w:r>
        <w:t xml:space="preserve">The integrity of the legal profession is upheld by strict ethical codes. For every Lawyer in France Marseille, adherence to these principles is non-negotiable. Key ethical pillars include:</w:t>
      </w:r>
    </w:p>
    <w:p>
      <w:pPr>
        <w:numPr>
          <w:ilvl w:val="0"/>
          <w:numId w:val="1005"/>
        </w:numPr>
        <w:pStyle w:val="Compact"/>
      </w:pPr>
      <w:r>
        <w:rPr>
          <w:bCs/>
          <w:b/>
        </w:rPr>
        <w:t xml:space="preserve">Confidentiality:</w:t>
      </w:r>
      <w:r>
        <w:t xml:space="preserve"> </w:t>
      </w:r>
      <w:r>
        <w:t xml:space="preserve">Protecting client information is absolute. Breaches can lead to severe disciplinary actions, including disbarment.</w:t>
      </w:r>
    </w:p>
    <w:p>
      <w:pPr>
        <w:numPr>
          <w:ilvl w:val="0"/>
          <w:numId w:val="1005"/>
        </w:numPr>
        <w:pStyle w:val="Compact"/>
      </w:pPr>
      <w:r>
        <w:rPr>
          <w:bCs/>
          <w:b/>
        </w:rPr>
        <w:t xml:space="preserve">Honesty and Transparency:</w:t>
      </w:r>
    </w:p>
    <w:p>
      <w:pPr>
        <w:numPr>
          <w:ilvl w:val="0"/>
          <w:numId w:val="1005"/>
        </w:numPr>
        <w:pStyle w:val="Compact"/>
      </w:pPr>
      <w:r>
        <w:rPr>
          <w:bCs/>
          <w:b/>
        </w:rPr>
        <w:t xml:space="preserve">Duty to the Court:</w:t>
      </w:r>
      <w:r>
        <w:t xml:space="preserve"> </w:t>
      </w:r>
      <w:r>
        <w:t xml:space="preserve">While advocating zealously for their clients, Lawyers must also respect judicial processes and maintain decorum in courtrooms across France Marseille.</w:t>
      </w:r>
    </w:p>
    <w:bookmarkEnd w:id="25"/>
    <w:bookmarkStart w:id="26" w:name="X1ea0feb3d1f04bc747c93235ec93024c6c274fd"/>
    <w:p>
      <w:pPr>
        <w:pStyle w:val="Heading2"/>
      </w:pPr>
      <w:r>
        <w:t xml:space="preserve">Future Trends and Technological Integration</w:t>
      </w:r>
    </w:p>
    <w:p>
      <w:pPr>
        <w:pStyle w:val="FirstParagraph"/>
      </w:pPr>
      <w:r>
        <w:t xml:space="preserve">The future of the legal profession, particularly for a modern Lawyer in France Marseille, lies in technology. Artificial Intelligence is beginning to assist with legal research and document review. Data protection laws (GDPR) require Lawyers to implement robust cybersecurity measures. Furthermore, online dispute resolution platforms are becoming more common, necessitating that Lawyers adapt their advocacy skills to virtual environments.</w:t>
      </w:r>
    </w:p>
    <w:p>
      <w:pPr>
        <w:pStyle w:val="BodyText"/>
      </w:pPr>
      <w:r>
        <w:t xml:space="preserve">Embracing these changes allows Legal practitioners in France Marseille to offer more efficient services while maintaining high standards of justice. Continuous learning is essential for staying ahead in this evolving landscape.</w:t>
      </w:r>
    </w:p>
    <w:bookmarkEnd w:id="26"/>
    <w:bookmarkStart w:id="27" w:name="conclusion-and-final-remarks"/>
    <w:p>
      <w:pPr>
        <w:pStyle w:val="Heading2"/>
      </w:pPr>
      <w:r>
        <w:t xml:space="preserve">Conclusion and Final Remarks</w:t>
      </w:r>
    </w:p>
    <w:p>
      <w:pPr>
        <w:pStyle w:val="FirstParagraph"/>
      </w:pPr>
      <w:r>
        <w:t xml:space="preserve">In conclusion, the role of a Lawyer in France Marseille is complex, rewarding, and culturally rich. It requires a blend of legal expertise, cultural sensitivity, and adaptability to technological changes. By understanding the local market dynamics and adhering to strict ethical standards, Lawyers can make significant contributions to justice and economic development in this vibrant Mediterranean city.</w:t>
      </w:r>
    </w:p>
    <w:p>
      <w:pPr>
        <w:pStyle w:val="BodyText"/>
      </w:pPr>
      <w:r>
        <w:t xml:space="preserve">This Seminar Presentation Slides document aims to provide a foundational understanding of the profession here. We encourage further exploration into specific legal domains based on individual career goals.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Lawyer in France Marseille</dc:title>
  <dc:creator/>
  <dc:language>en</dc:language>
  <cp:keywords/>
  <dcterms:created xsi:type="dcterms:W3CDTF">2026-07-29T15:15:00Z</dcterms:created>
  <dcterms:modified xsi:type="dcterms:W3CDTF">2026-07-29T15:15:00Z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