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p>
      <w:pPr>
        <w:pStyle w:val="FirstParagraph"/>
      </w:pPr>
      <w:r>
        <w:t xml:space="preserve">// Corrected capitalization and structure. // Commented out the specific change instruction.</w:t>
      </w:r>
    </w:p>
    <w:bookmarkStart w:id="20" w:name="X76116aa52ab9ef93c537d96d7e271ed350387b1"/>
    <w:p>
      <w:pPr>
        <w:pStyle w:val="Heading2"/>
      </w:pPr>
      <w:r>
        <w:t xml:space="preserve">Navigating the Legal Landscape: The Modern Lawyer in Saudi Arabia Jeddah</w:t>
      </w:r>
    </w:p>
    <w:bookmarkEnd w:id="20"/>
    <w:bookmarkEnd w:id="21"/>
    <w:p>
      <w:pPr>
        <w:pStyle w:val="FirstParagraph"/>
      </w:pPr>
      <w:r>
        <w:t xml:space="preserve">// Added closing tag for structure.</w:t>
      </w:r>
    </w:p>
    <w:bookmarkStart w:id="24" w:name="X96a6b1dd7b974d94fa604dbd8d59663fa38f806"/>
    <w:p>
      <w:pPr>
        <w:pStyle w:val="Heading1"/>
      </w:pPr>
      <w:r>
        <w:t xml:space="preserve">Seminar Presentation Slides: Context and Purpose</w:t>
      </w:r>
    </w:p>
    <w:p>
      <w:pPr>
        <w:pStyle w:val="FirstParagraph"/>
      </w:pPr>
      <w:r>
        <w:t xml:space="preserve">// Corrected capitalization.</w:t>
      </w:r>
    </w:p>
    <w:p>
      <w:pPr>
        <w:pStyle w:val="BodyText"/>
      </w:pPr>
      <w:r>
        <w:t xml:space="preserve">Welcome to this comprehensive seminar presentation slides overview designed specifically for professionals operating within the dynamic economic hub of Saudi Arabia Jeddah. This document serves as a foundational guide for understanding the evolving role of the legal practitioner in one of the Kingdom's most vital cities.</w:t>
      </w:r>
    </w:p>
    <w:bookmarkStart w:id="22" w:name="the-significance-of-saudi-arabia-jeddah"/>
    <w:p>
      <w:pPr>
        <w:pStyle w:val="Heading3"/>
      </w:pPr>
      <w:r>
        <w:t xml:space="preserve">The Significance of Saudi Arabia Jeddah</w:t>
      </w:r>
    </w:p>
    <w:p>
      <w:pPr>
        <w:pStyle w:val="FirstParagraph"/>
      </w:pPr>
      <w:r>
        <w:t xml:space="preserve">Saudi Arabia Jeddah is not merely a port city; it is the commercial gateway to Makkah and a central pillar of Vision 2030. As foreign direct investment pours into the region and local enterprises scale globally, the demand for sophisticated legal counsel has never been higher. These seminar presentation slides aim to dissect the multifaceted responsibilities of a lawyer in this unique jurisdiction.</w:t>
      </w:r>
    </w:p>
    <w:bookmarkEnd w:id="22"/>
    <w:bookmarkStart w:id="23" w:name="objective-of-this-presentation"/>
    <w:p>
      <w:pPr>
        <w:pStyle w:val="Heading3"/>
      </w:pPr>
      <w:r>
        <w:t xml:space="preserve">Objective of This Presentation</w:t>
      </w:r>
    </w:p>
    <w:p>
      <w:pPr>
        <w:pStyle w:val="FirstParagraph"/>
      </w:pPr>
      <w:r>
        <w:t xml:space="preserve">The primary objective is to educate stakeholders, junior associates, and international partners on the regulatory frameworks governing legal practice in Saudi Arabia Jeddah. By examining historical shifts alongside modern innovations, we will highlight how a lawyer must adapt to meet the rigorous standards of justice and business efficiency required in this thriving market.</w:t>
      </w:r>
    </w:p>
    <w:bookmarkEnd w:id="23"/>
    <w:bookmarkEnd w:id="24"/>
    <w:p>
      <w:pPr>
        <w:pStyle w:val="BodyText"/>
      </w:pPr>
      <w:r>
        <w:t xml:space="preserve">// Added closing tag for structure.</w:t>
      </w:r>
    </w:p>
    <w:bookmarkStart w:id="27" w:name="the-evolution-of-legal-practice"/>
    <w:p>
      <w:pPr>
        <w:pStyle w:val="Heading1"/>
      </w:pPr>
      <w:r>
        <w:t xml:space="preserve">The Evolution of Legal Practice</w:t>
      </w:r>
    </w:p>
    <w:p>
      <w:pPr>
        <w:pStyle w:val="FirstParagraph"/>
      </w:pPr>
      <w:r>
        <w:t xml:space="preserve">To understand the current state of a lawyer in Saudi Arabia Jeddah, one must appreciate the historical trajectory. For decades, legal practice was rooted heavily in traditional interpretations and informal mediation. However, recent years have witnessed a seismic shift towards codified laws and international best practices.</w:t>
      </w:r>
    </w:p>
    <w:bookmarkStart w:id="25" w:name="from-customary-law-to-codification"/>
    <w:p>
      <w:pPr>
        <w:pStyle w:val="Heading3"/>
      </w:pPr>
      <w:r>
        <w:t xml:space="preserve">From Customary Law to Codification</w:t>
      </w:r>
    </w:p>
    <w:p>
      <w:pPr>
        <w:pStyle w:val="FirstParagraph"/>
      </w:pPr>
      <w:r>
        <w:t xml:space="preserve">The transition from purely Sharia-based customary law to a more structured statutory framework has empowered lawyers in Saudi Arabia Jeddah to offer precise, predictable advice. This codification covers civil transactions, labor laws, and commercial regulations, providing a clearer map for legal practitioners to navigate.</w:t>
      </w:r>
    </w:p>
    <w:bookmarkEnd w:id="25"/>
    <w:bookmarkStart w:id="26" w:name="the-impact-of-vision-2030"/>
    <w:p>
      <w:pPr>
        <w:pStyle w:val="Heading3"/>
      </w:pPr>
      <w:r>
        <w:t xml:space="preserve">The Impact of Vision 2030</w:t>
      </w:r>
    </w:p>
    <w:p>
      <w:pPr>
        <w:pStyle w:val="FirstParagraph"/>
      </w:pPr>
      <w:r>
        <w:t xml:space="preserve">Vision 2030 has acted as a catalyst for legal reform. As Saudi Arabia Jeddah positions itself as a global logistics and tourism hub, new laws regarding intellectual property, bankruptcy, and foreign investment have emerged. A modern lawyer must be well-versed in these changes to effectively serve clients who are eager to participate in this economic transformation.</w:t>
      </w:r>
    </w:p>
    <w:bookmarkEnd w:id="26"/>
    <w:bookmarkEnd w:id="27"/>
    <w:p>
      <w:pPr>
        <w:pStyle w:val="BodyText"/>
      </w:pPr>
      <w:r>
        <w:t xml:space="preserve">// Added closing tag for structure.</w:t>
      </w:r>
    </w:p>
    <w:bookmarkStart w:id="31" w:name="core-responsibilities-and-duties"/>
    <w:p>
      <w:pPr>
        <w:pStyle w:val="Heading1"/>
      </w:pPr>
      <w:r>
        <w:t xml:space="preserve">Core Responsibilities and Duties</w:t>
      </w:r>
    </w:p>
    <w:p>
      <w:pPr>
        <w:pStyle w:val="FirstParagraph"/>
      </w:pPr>
      <w:r>
        <w:t xml:space="preserve">The role of a lawyer in Saudi Arabia Jeddah extends far beyond litigation. While courtroom advocacy remains a critical component, the daily reality involves complex advisory work, contract drafting, and regulatory compliance.</w:t>
      </w:r>
    </w:p>
    <w:bookmarkStart w:id="28" w:name="litigation-and-dispute-resolution"/>
    <w:p>
      <w:pPr>
        <w:pStyle w:val="Heading3"/>
      </w:pPr>
      <w:r>
        <w:t xml:space="preserve">Litigation and Dispute Resolution</w:t>
      </w:r>
    </w:p>
    <w:p>
      <w:pPr>
        <w:pStyle w:val="FirstParagraph"/>
      </w:pPr>
      <w:r>
        <w:t xml:space="preserve">In the commercial courts of Saudi Arabia Jeddah, lawyers represent clients in disputes ranging from property conflicts to corporate disagreements. Mastery of procedural law is essential. Furthermore, alternative dispute resolution mechanisms, such as arbitration and mediation, are gaining traction. Lawyers must be skilled negotiators who can resolve conflicts efficiently without necessarily dragging cases through lengthy court proceedings.</w:t>
      </w:r>
    </w:p>
    <w:bookmarkEnd w:id="28"/>
    <w:bookmarkStart w:id="29" w:name="advisory-and-compliance"/>
    <w:p>
      <w:pPr>
        <w:pStyle w:val="Heading3"/>
      </w:pPr>
      <w:r>
        <w:t xml:space="preserve">Advisory and Compliance</w:t>
      </w:r>
    </w:p>
    <w:p>
      <w:pPr>
        <w:pStyle w:val="FirstParagraph"/>
      </w:pPr>
      <w:r>
        <w:t xml:space="preserve">A significant portion of a lawyer's time is spent advising businesses on compliance with local regulations. In Saudi Arabia Jeddah, this includes navigating labor laws, ensuring adherence to Saudization (Nitaqat) requirements, and understanding tax implications. Proactive legal counsel helps companies avoid penalties and fosters a culture of integrity.</w:t>
      </w:r>
    </w:p>
    <w:bookmarkEnd w:id="29"/>
    <w:bookmarkStart w:id="30" w:name="contract-drafting"/>
    <w:p>
      <w:pPr>
        <w:pStyle w:val="Heading3"/>
      </w:pPr>
      <w:r>
        <w:t xml:space="preserve">Contract Drafting</w:t>
      </w:r>
    </w:p>
    <w:p>
      <w:pPr>
        <w:pStyle w:val="FirstParagraph"/>
      </w:pPr>
      <w:r>
        <w:t xml:space="preserve">Drafting robust contracts is perhaps the most tangible skill of a lawyer. Whether it is an international joint venture or a local lease agreement, precision in language prevents future disputes. Lawyers in Saudi Arabia Jeddah must ensure that contracts align with both Islamic principles of fairness and statutory requirements.</w:t>
      </w:r>
    </w:p>
    <w:bookmarkEnd w:id="30"/>
    <w:bookmarkEnd w:id="31"/>
    <w:p>
      <w:pPr>
        <w:pStyle w:val="BodyText"/>
      </w:pPr>
      <w:r>
        <w:t xml:space="preserve">// Added closing tag for structure.</w:t>
      </w:r>
    </w:p>
    <w:bookmarkStart w:id="35" w:name="X4ce211acb8b02978b825403f312638d11fa1afd"/>
    <w:p>
      <w:pPr>
        <w:pStyle w:val="Heading1"/>
      </w:pPr>
      <w:r>
        <w:t xml:space="preserve">Ethical Standards and Professional Conduct</w:t>
      </w:r>
    </w:p>
    <w:p>
      <w:pPr>
        <w:pStyle w:val="FirstParagraph"/>
      </w:pPr>
      <w:r>
        <w:t xml:space="preserve">The integrity of the legal profession is paramount. A lawyer in Saudi Arabia Jeddah is bound by strict ethical codes that emphasize honesty, confidentiality, and loyalty to the client.</w:t>
      </w:r>
    </w:p>
    <w:bookmarkStart w:id="32" w:name="confidentiality-and-client-trust"/>
    <w:p>
      <w:pPr>
        <w:pStyle w:val="Heading3"/>
      </w:pPr>
      <w:r>
        <w:t xml:space="preserve">Confidentiality and Client Trust</w:t>
      </w:r>
    </w:p>
    <w:p>
      <w:pPr>
        <w:pStyle w:val="FirstParagraph"/>
      </w:pPr>
      <w:r>
        <w:t xml:space="preserve">Client privilege is a cornerstone of legal practice. Lawyers must maintain the utmost confidentiality regarding case details and business strategies. In a close-knit business community like Saudi Arabia Jeddah, reputation is everything; breach of trust can end a career instantly.</w:t>
      </w:r>
    </w:p>
    <w:bookmarkEnd w:id="32"/>
    <w:bookmarkStart w:id="33" w:name="conflict-of-interest"/>
    <w:p>
      <w:pPr>
        <w:pStyle w:val="Heading3"/>
      </w:pPr>
      <w:r>
        <w:t xml:space="preserve">Conflict of Interest</w:t>
      </w:r>
    </w:p>
    <w:p>
      <w:pPr>
        <w:pStyle w:val="FirstParagraph"/>
      </w:pPr>
      <w:r>
        <w:t xml:space="preserve">Lawsyers must diligently screen for conflicts of interest before accepting new cases. Representing opposing parties in related matters is strictly prohibited. This ensures that the lawyer’s judgment remains unbiased and fully dedicated to the client’s best interests.</w:t>
      </w:r>
    </w:p>
    <w:bookmarkEnd w:id="33"/>
    <w:bookmarkStart w:id="34" w:name="professionalism-in-court"/>
    <w:p>
      <w:pPr>
        <w:pStyle w:val="Heading3"/>
      </w:pPr>
      <w:r>
        <w:t xml:space="preserve">Professionalism in Court</w:t>
      </w:r>
    </w:p>
    <w:p>
      <w:pPr>
        <w:pStyle w:val="FirstParagraph"/>
      </w:pPr>
      <w:r>
        <w:t xml:space="preserve">Respect for the judiciary is mandatory. Lawyers in Saudi Arabia Jeddah are expected to present their arguments with decorum and professionalism. Aggressive tactics that disrespect the court or opposing counsel are frowned upon and can lead to disciplinary action.</w:t>
      </w:r>
    </w:p>
    <w:bookmarkEnd w:id="34"/>
    <w:bookmarkEnd w:id="35"/>
    <w:p>
      <w:pPr>
        <w:pStyle w:val="BodyText"/>
      </w:pPr>
      <w:r>
        <w:t xml:space="preserve">// Added closing tag for structure.</w:t>
      </w:r>
    </w:p>
    <w:bookmarkStart w:id="39" w:name="X1caef2db58101c0b0832ee41aebab8c284e08f9"/>
    <w:p>
      <w:pPr>
        <w:pStyle w:val="Heading1"/>
      </w:pPr>
      <w:r>
        <w:t xml:space="preserve">Specialized Fields in Saudi Arabia Jeddah</w:t>
      </w:r>
    </w:p>
    <w:p>
      <w:pPr>
        <w:pStyle w:val="FirstParagraph"/>
      </w:pPr>
      <w:r>
        <w:t xml:space="preserve">The legal market in Saudi Arabia Jeddah is diverse, requiring lawyers to specialize or possess broad knowledge across multiple disciplines.</w:t>
      </w:r>
    </w:p>
    <w:bookmarkStart w:id="36" w:name="commercial-and-corporate-law"/>
    <w:p>
      <w:pPr>
        <w:pStyle w:val="Heading3"/>
      </w:pPr>
      <w:r>
        <w:t xml:space="preserve">Commercial and Corporate Law</w:t>
      </w:r>
    </w:p>
    <w:p>
      <w:pPr>
        <w:pStyle w:val="FirstParagraph"/>
      </w:pPr>
      <w:r>
        <w:t xml:space="preserve">This is perhaps the most in-demand field. Lawyers assist with company formation, mergers and acquisitions, and corporate governance. As Saudi Arabia Jeddah attracts multinational corporations, expertise in cross-border transactions is highly valued.</w:t>
      </w:r>
    </w:p>
    <w:bookmarkEnd w:id="36"/>
    <w:bookmarkStart w:id="37" w:name="real-estate-and-construction-law"/>
    <w:p>
      <w:pPr>
        <w:pStyle w:val="Heading3"/>
      </w:pPr>
      <w:r>
        <w:t xml:space="preserve">Real Estate and Construction Law</w:t>
      </w:r>
    </w:p>
    <w:p>
      <w:pPr>
        <w:pStyle w:val="FirstParagraph"/>
      </w:pPr>
      <w:r>
        <w:t xml:space="preserve">Giving the rapid urbanization in Saudi Arabia Jeddah, construction projects are abundant. Lawyers specialize in land registration, construction contracts, and dispute resolution related to building defects or delays.</w:t>
      </w:r>
    </w:p>
    <w:bookmarkEnd w:id="37"/>
    <w:bookmarkStart w:id="38" w:name="intellectual-property-law"/>
    <w:p>
      <w:pPr>
        <w:pStyle w:val="Heading3"/>
      </w:pPr>
      <w:r>
        <w:t xml:space="preserve">Intellectual Property Law</w:t>
      </w:r>
    </w:p>
    <w:p>
      <w:pPr>
        <w:pStyle w:val="FirstParagraph"/>
      </w:pPr>
      <w:r>
        <w:t xml:space="preserve">Protecting brands and innovations is crucial. Lawyers help clients register trademarks, patents, and copyrights. This field is growing rapidly as awareness of IP rights increases among local businesses.</w:t>
      </w:r>
    </w:p>
    <w:bookmarkEnd w:id="38"/>
    <w:bookmarkEnd w:id="39"/>
    <w:p>
      <w:pPr>
        <w:pStyle w:val="BodyText"/>
      </w:pPr>
      <w:r>
        <w:t xml:space="preserve">// Added closing tag for structure.</w:t>
      </w:r>
    </w:p>
    <w:bookmarkStart w:id="43" w:name="navigating-challenges-and-opportunities"/>
    <w:p>
      <w:pPr>
        <w:pStyle w:val="Heading1"/>
      </w:pPr>
      <w:r>
        <w:t xml:space="preserve">Navigating Challenges and Opportunities</w:t>
      </w:r>
    </w:p>
    <w:p>
      <w:pPr>
        <w:pStyle w:val="FirstParagraph"/>
      </w:pPr>
      <w:r>
        <w:t xml:space="preserve">The path of a lawyer in Saudi Arabia Jeddah is not without its hurdles, but these challenges present significant opportunities for growth.</w:t>
      </w:r>
    </w:p>
    <w:bookmarkStart w:id="40" w:name="bridging-cultural-and-legal-gaps"/>
    <w:p>
      <w:pPr>
        <w:pStyle w:val="Heading3"/>
      </w:pPr>
      <w:r>
        <w:t xml:space="preserve">Bridging Cultural and Legal Gaps</w:t>
      </w:r>
    </w:p>
    <w:p>
      <w:pPr>
        <w:pStyle w:val="FirstParagraph"/>
      </w:pPr>
      <w:r>
        <w:t xml:space="preserve">For international lawyers practicing in Saudi Arabia Jeddah, bridging the gap between common law traditions and Sharia-based systems can be challenging. Success requires cultural sensitivity and a deep understanding of local customs.</w:t>
      </w:r>
    </w:p>
    <w:bookmarkEnd w:id="40"/>
    <w:bookmarkStart w:id="41" w:name="tech-driven-legal-services"/>
    <w:p>
      <w:pPr>
        <w:pStyle w:val="Heading3"/>
      </w:pPr>
      <w:r>
        <w:t xml:space="preserve">Tech-Driven Legal Services</w:t>
      </w:r>
    </w:p>
    <w:p>
      <w:pPr>
        <w:pStyle w:val="FirstParagraph"/>
      </w:pPr>
      <w:r>
        <w:t xml:space="preserve">The rise of legal tech offers new efficiencies. Electronic filing systems and digital contract management tools are transforming how lawyers operate in Saudi Arabia Jeddah. Adapting to these technologies is no longer optional but essential for competitiveness.</w:t>
      </w:r>
    </w:p>
    <w:bookmarkEnd w:id="41"/>
    <w:bookmarkStart w:id="42" w:name="continuous-education"/>
    <w:p>
      <w:pPr>
        <w:pStyle w:val="Heading3"/>
      </w:pPr>
      <w:r>
        <w:t xml:space="preserve">Continuous Education</w:t>
      </w:r>
    </w:p>
    <w:p>
      <w:pPr>
        <w:pStyle w:val="FirstParagraph"/>
      </w:pPr>
      <w:r>
        <w:t xml:space="preserve">The legal landscape is constantly evolving. Lawyers must engage in continuous professional development to stay abreast of new regulations and judicial precedents issued by the Supreme Court and other authorities.</w:t>
      </w:r>
    </w:p>
    <w:bookmarkEnd w:id="42"/>
    <w:bookmarkEnd w:id="43"/>
    <w:p>
      <w:pPr>
        <w:pStyle w:val="BodyText"/>
      </w:pPr>
      <w:r>
        <w:t xml:space="preserve">// Added closing tag for structure.</w:t>
      </w:r>
    </w:p>
    <w:bookmarkStart w:id="46" w:name="conclusion-the-future-of-legal-practice"/>
    <w:p>
      <w:pPr>
        <w:pStyle w:val="Heading1"/>
      </w:pPr>
      <w:r>
        <w:t xml:space="preserve">Conclusion: The Future of Legal Practice</w:t>
      </w:r>
    </w:p>
    <w:p>
      <w:pPr>
        <w:pStyle w:val="FirstParagraph"/>
      </w:pPr>
      <w:r>
        <w:t xml:space="preserve">In conclusion, the role of a lawyer in Saudi Arabia Jeddah is more critical than ever. As the city continues to expand and modernize under Vision 2030, the legal profession must evolve in tandem.</w:t>
      </w:r>
    </w:p>
    <w:bookmarkStart w:id="44" w:name="summary-of-key-points"/>
    <w:p>
      <w:pPr>
        <w:pStyle w:val="Heading3"/>
      </w:pPr>
      <w:r>
        <w:t xml:space="preserve">Summary of Key Points</w:t>
      </w:r>
    </w:p>
    <w:p>
      <w:pPr>
        <w:numPr>
          <w:ilvl w:val="0"/>
          <w:numId w:val="1001"/>
        </w:numPr>
        <w:pStyle w:val="Compact"/>
      </w:pPr>
      <w:r>
        <w:rPr>
          <w:bCs/>
          <w:b/>
        </w:rPr>
        <w:t xml:space="preserve">Codification:</w:t>
      </w:r>
      <w:r>
        <w:t xml:space="preserve"> </w:t>
      </w:r>
      <w:r>
        <w:t xml:space="preserve">The shift to clear laws provides a stable foundation for legal practice.</w:t>
      </w:r>
    </w:p>
    <w:p>
      <w:pPr>
        <w:numPr>
          <w:ilvl w:val="0"/>
          <w:numId w:val="1001"/>
        </w:numPr>
        <w:pStyle w:val="Compact"/>
      </w:pPr>
      <w:r>
        <w:rPr>
          <w:bCs/>
          <w:b/>
        </w:rPr>
        <w:t xml:space="preserve">Diversity:</w:t>
      </w:r>
      <w:r>
        <w:t xml:space="preserve"> </w:t>
      </w:r>
      <w:r>
        <w:t xml:space="preserve">Lawyers must master both litigation and advisory roles.</w:t>
      </w:r>
    </w:p>
    <w:p>
      <w:pPr>
        <w:numPr>
          <w:ilvl w:val="0"/>
          <w:numId w:val="1001"/>
        </w:numPr>
        <w:pStyle w:val="Compact"/>
      </w:pPr>
      <w:r>
        <w:rPr>
          <w:bCs/>
          <w:b/>
        </w:rPr>
        <w:t xml:space="preserve">Ethics:</w:t>
      </w:r>
      <w:r>
        <w:t xml:space="preserve"> </w:t>
      </w:r>
      <w:r>
        <w:t xml:space="preserve">Integrity remains the bedrock of professional success.</w:t>
      </w:r>
    </w:p>
    <w:bookmarkEnd w:id="44"/>
    <w:bookmarkStart w:id="45" w:name="farewell-remarks"/>
    <w:p>
      <w:pPr>
        <w:pStyle w:val="Heading3"/>
      </w:pPr>
      <w:r>
        <w:t xml:space="preserve">Farewell Remarks</w:t>
      </w:r>
    </w:p>
    <w:p>
      <w:pPr>
        <w:pStyle w:val="FirstParagraph"/>
      </w:pPr>
      <w:r>
        <w:t xml:space="preserve">We thank you for engaging with these seminar presentation slides. We hope this overview provides a clear and comprehensive understanding of the legal profession in Saudi Arabia Jeddah. May your journey in navigating this vibrant legal landscape be guided by knowledge, integrity, and foresight.</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Saudi Arabia Jeddah</dc:title>
  <dc:creator/>
  <dc:language>en</dc:language>
  <cp:keywords/>
  <dcterms:created xsi:type="dcterms:W3CDTF">2026-07-29T02:05:29Z</dcterms:created>
  <dcterms:modified xsi:type="dcterms:W3CDTF">2026-07-29T02:05:29Z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