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4d2309a546b77d62a0df73c293fa98c78aede93"/>
    <w:p>
      <w:pPr>
        <w:pStyle w:val="Heading1"/>
      </w:pPr>
      <w:r>
        <w:t xml:space="preserve">Seminar Presentation Slides: The Evolving Role of the Lawyer in Sri Lanka Colombo</w:t>
      </w:r>
    </w:p>
    <w:p>
      <w:pPr>
        <w:pStyle w:val="FirstParagraph"/>
      </w:pPr>
      <w:r>
        <w:rPr>
          <w:bCs/>
          <w:b/>
        </w:rPr>
        <w:t xml:space="preserve">Presentation Context:</w:t>
      </w:r>
      <w:r>
        <w:t xml:space="preserve">A comprehensive overview for legal practitioners, law students, and corporate stakeholders operating within the capital city.</w:t>
      </w:r>
    </w:p>
    <w:bookmarkEnd w:id="20"/>
    <w:bookmarkStart w:id="21" w:name="Xc48bceb94df065a3974a7949e6339d39e71f331"/>
    <w:p>
      <w:pPr>
        <w:pStyle w:val="Heading2"/>
      </w:pPr>
      <w:r>
        <w:t xml:space="preserve">Slide 1: Introduction to the Legal Landscape in Sri Lanka Colombo</w:t>
      </w:r>
    </w:p>
    <w:p>
      <w:pPr>
        <w:pStyle w:val="FirstParagraph"/>
      </w:pPr>
      <w:r>
        <w:t xml:space="preserve">Welcome to this Seminar Presentation Slides overview focusing on the critical function of a Lawyer within the specific jurisdiction of Sri Lanka Colombo. As the commercial and administrative heart of Sri Lanka, Colombo serves as the epicenter for legal practice, hosting major law firms, corporate headquarters, and international arbitration centers. This presentation aims to dissect the multifaceted role of a Lawyer in this dynamic environment.</w:t>
      </w:r>
    </w:p>
    <w:p>
      <w:pPr>
        <w:pStyle w:val="BodyText"/>
      </w:pPr>
      <w:r>
        <w:t xml:space="preserve">The legal system in Sri Lanka is unique, characterized by its pluralistic nature. It combines Roman-Dutch common law as the general residue of law with specific personal laws governing different religious communities regarding marriage, divorce, and inheritance. Furthermore, Islamic and Kandyan laws apply to specific demographics. In Colombo, a Lawyer must not only master these statutory frameworks but also navigate the procedural intricacies of the Supreme Court, Court of Appeal, High Courts located in the Fort district, and various subordinate courts scattered throughout the metropolitan area.</w:t>
      </w:r>
    </w:p>
    <w:p>
      <w:pPr>
        <w:pStyle w:val="BodyText"/>
      </w:pPr>
      <w:r>
        <w:t xml:space="preserve">Understanding this context is vital for any legal professional aspiring to practice effectively. The density of legal activity in Colombo means that a Lawyer must be adept at handling high-volume cases, complex corporate transactions, and rapid dispute resolutions. This presentation will explore these dimensions in detail.</w:t>
      </w:r>
    </w:p>
    <w:bookmarkEnd w:id="21"/>
    <w:bookmarkStart w:id="22" w:name="X3147e9eba82437f7122676f9c321fa191d5a913"/>
    <w:p>
      <w:pPr>
        <w:pStyle w:val="Heading2"/>
      </w:pPr>
      <w:r>
        <w:t xml:space="preserve">Slide 2: Core Responsibilities of a Lawyer in Corporate Colombo</w:t>
      </w:r>
    </w:p>
    <w:p>
      <w:pPr>
        <w:pStyle w:val="FirstParagraph"/>
      </w:pPr>
      <w:r>
        <w:t xml:space="preserve">The primary sphere of activity for many lawyers in Sri Lanka Colombo is the corporate sector. Given that Colombo hosts the majority of multinational corporations, banks, and insurance companies operating in the country, Lawyers play a pivotal role in structuring business entities. This involves drafting share purchase agreements, joint venture contracts, and service level agreements that comply with both local regulations and international standards.</w:t>
      </w:r>
    </w:p>
    <w:p>
      <w:pPr>
        <w:pStyle w:val="BodyText"/>
      </w:pPr>
      <w:r>
        <w:t xml:space="preserve">A Lawyer must ensure strict adherence to the Companies Act No. 7 of 2007. This includes facilitating company incorporations, managing annual general meetings, and ensuring proper maintenance of statutory registers. Moreover, in a globalized economy, Colombo-based Lawyers often act as local counsel for foreign investors entering Sri Lanka. They provide critical advice on regulatory compliance, including the Foreign Exchange Act and guidelines set by the Securities and Exchange Commission of Sri Lanka.</w:t>
      </w:r>
    </w:p>
    <w:p>
      <w:pPr>
        <w:pStyle w:val="BodyText"/>
      </w:pPr>
      <w:r>
        <w:t xml:space="preserve">Additionally, Intellectual Property (IP) rights are increasingly significant in Colombo’s tech and creative industries. A competent Lawyer assists clients in registering trademarks, patents, and copyrights through the Intellectual Property Office of Sri Lanka. This protective role is essential for maintaining competitive advantage in the local market.</w:t>
      </w:r>
    </w:p>
    <w:bookmarkEnd w:id="22"/>
    <w:bookmarkStart w:id="23" w:name="X315745e861971caac21183818fc16110cb1dada"/>
    <w:p>
      <w:pPr>
        <w:pStyle w:val="Heading2"/>
      </w:pPr>
      <w:r>
        <w:t xml:space="preserve">Slide 3: Litigation and Dispute Resolution Dynamics</w:t>
      </w:r>
    </w:p>
    <w:p>
      <w:pPr>
        <w:pStyle w:val="FirstParagraph"/>
      </w:pPr>
      <w:r>
        <w:t xml:space="preserve">Litigation remains a significant portion of a Lawyer’s workload in Sri Lanka Colombo. The courts in the Fort and Slave Island areas are bustling with civil, criminal, and commercial disputes. A Lawyer must possess strong advocacy skills to present cases before magistrates, district judges, and high court justices. The procedural rules here are strict, requiring meticulous preparation of pleadings and evidence.</w:t>
      </w:r>
    </w:p>
    <w:p>
      <w:pPr>
        <w:pStyle w:val="BodyText"/>
      </w:pPr>
      <w:r>
        <w:t xml:space="preserve">However, the landscape of dispute resolution in Colombo is evolving. There is a growing preference for Alternative Dispute Resolution (ADR) mechanisms such as mediation and arbitration. This shift is driven by the need for faster resolutions compared to traditional court processes. A Lawyer today must be skilled in negotiation and mediation techniques.</w:t>
      </w:r>
    </w:p>
    <w:p>
      <w:pPr>
        <w:pStyle w:val="BodyText"/>
      </w:pPr>
      <w:r>
        <w:t xml:space="preserve">The Commercial High Court, established in Colombo, handles complex commercial matters with specialized judges. Lawyers appearing before this court must demonstrate a high level of expertise in commercial law principles. Furthermore, with the rise of online dispute resolution platforms post-pandemic, Sri Lanka Colombo’s legal practitioners are adapting to digital tools for filing and hearing small claims and minor civil disputes.</w:t>
      </w:r>
    </w:p>
    <w:bookmarkEnd w:id="23"/>
    <w:bookmarkStart w:id="24" w:name="Xa1de1f5b473414f280e6d1e0118b7a697874696"/>
    <w:p>
      <w:pPr>
        <w:pStyle w:val="Heading2"/>
      </w:pPr>
      <w:r>
        <w:t xml:space="preserve">Slide 4: Real Estate and Property Law in the Capital</w:t>
      </w:r>
    </w:p>
    <w:p>
      <w:pPr>
        <w:pStyle w:val="FirstParagraph"/>
      </w:pPr>
      <w:r>
        <w:t xml:space="preserve">Sri Lanka Colombo is experiencing a property boom, with numerous high-rise developments and infrastructure projects transforming the skyline. Consequently, Lawyers specializing in real estate are in high demand. Their role extends beyond simple conveyancing; they are involved in land acquisition, zoning approvals from local councils like the Colombo Municipal Council (CMC), and title verification.</w:t>
      </w:r>
    </w:p>
    <w:p>
      <w:pPr>
        <w:pStyle w:val="BodyText"/>
      </w:pPr>
      <w:r>
        <w:t xml:space="preserve">A critical aspect of a Lawyer’s duty is ensuring that property transactions are free from encumbrances. This involves deep dives into historical title deeds at the Registry Deeds Office. Errors in this process can lead to protracted litigation, so precision is paramount. Furthermore, with the implementation of new land laws and urban development authorities, Lawyers must stay updated on changing regulations governing land use rights and leaseholds in Colombo.</w:t>
      </w:r>
    </w:p>
    <w:p>
      <w:pPr>
        <w:pStyle w:val="BodyText"/>
      </w:pPr>
      <w:r>
        <w:t xml:space="preserve">Luxury real estate investments by foreigners also require specific legal guidance regarding repatriation of funds and ownership restrictions. A Lawyer acts as a gatekeeper, ensuring that all statutory requirements under the Land Acquisition Act and relevant foreign investment laws are met.</w:t>
      </w:r>
    </w:p>
    <w:bookmarkEnd w:id="24"/>
    <w:bookmarkStart w:id="25" w:name="X781f78a167c8531b20650512ad390537dce3a94"/>
    <w:p>
      <w:pPr>
        <w:pStyle w:val="Heading2"/>
      </w:pPr>
      <w:r>
        <w:t xml:space="preserve">Slide 5: Employment Law and Industrial Relations</w:t>
      </w:r>
    </w:p>
    <w:p>
      <w:pPr>
        <w:pStyle w:val="FirstParagraph"/>
      </w:pPr>
      <w:r>
        <w:t xml:space="preserve">The labor market in Sri Lanka Colombo is diverse, ranging from manufacturing sectors to the burgeoning IT-BPM (Business Process Management) industry. Lawyers advising on employment matters must navigate the Shops and Offices Ordinance, the Factories Ordinance, and various industrial dispute mechanisms. Ensuring compliance with minimum wage laws and working hour regulations is a primary responsibility.</w:t>
      </w:r>
    </w:p>
    <w:p>
      <w:pPr>
        <w:pStyle w:val="BodyText"/>
      </w:pPr>
      <w:r>
        <w:t xml:space="preserve">In times of industrial unrest, Lawyers play a crucial role in mediation between unions and management. They draft employment contracts that protect both employer interests and employee rights under the Sri Lankan Constitution. Recent amendments to labor laws have increased scrutiny on contract workers; thus, Lawyers must provide robust advisory services to prevent illegal termination or exploitation.</w:t>
      </w:r>
    </w:p>
    <w:p>
      <w:pPr>
        <w:pStyle w:val="BodyText"/>
      </w:pPr>
      <w:r>
        <w:t xml:space="preserve">Furthermore, with the growth of remote work models in Colombo’s IT sector, new legal questions regarding data privacy and employee jurisdiction arise. Lawyers are now tasked with crafting policies that address these modern workplace challenges while remaining compliant with local labor statutes.</w:t>
      </w:r>
    </w:p>
    <w:bookmarkEnd w:id="25"/>
    <w:bookmarkStart w:id="26" w:name="X42ae8748191f61405de006cbeef7dcd0fbbfc5d"/>
    <w:p>
      <w:pPr>
        <w:pStyle w:val="Heading2"/>
      </w:pPr>
      <w:r>
        <w:t xml:space="preserve">Slide 6: Technology, Data Privacy, and Cyber Law</w:t>
      </w:r>
    </w:p>
    <w:p>
      <w:pPr>
        <w:pStyle w:val="FirstParagraph"/>
      </w:pPr>
      <w:r>
        <w:t xml:space="preserve">The Personal Data Protection Act of Sri Lanka represents a new frontier for Lawyers in Colombo. As businesses digitize their operations, the protection of consumer data becomes a legal imperative. A Lawyer’s role now includes conducting data privacy audits, drafting privacy policies compliant with the new Act, and managing breaches when they occur.</w:t>
      </w:r>
    </w:p>
    <w:p>
      <w:pPr>
        <w:pStyle w:val="BodyText"/>
      </w:pPr>
      <w:r>
        <w:t xml:space="preserve">Cybercrime is also on the rise. The Computer Crime Act requires Lawyers to understand technical aspects of digital evidence to effectively prosecute or defend clients in cyber-related offenses. Law firms in Sri Lanka Colombo are increasingly setting up dedicated cybersecurity legal teams to assist corporations in safeguarding their digital assets against ransomware and phishing attacks.</w:t>
      </w:r>
    </w:p>
    <w:p>
      <w:pPr>
        <w:pStyle w:val="BodyText"/>
      </w:pPr>
      <w:r>
        <w:t xml:space="preserve">E-commerce platforms operating out of Colombo must also ensure that their terms of service and consumer protection clauses are legally sound. Lawyers facilitate this by reviewing digital contracts and ensuring transparency in online transactions, thereby fostering trust in the digital economy.</w:t>
      </w:r>
    </w:p>
    <w:bookmarkEnd w:id="26"/>
    <w:bookmarkStart w:id="27" w:name="X640e9eacba5390932529112c6cd9489e894a287"/>
    <w:p>
      <w:pPr>
        <w:pStyle w:val="Heading2"/>
      </w:pPr>
      <w:r>
        <w:t xml:space="preserve">Slide 7: Ethical Standards and Professional Conduct</w:t>
      </w:r>
    </w:p>
    <w:p>
      <w:pPr>
        <w:pStyle w:val="FirstParagraph"/>
      </w:pPr>
      <w:r>
        <w:t xml:space="preserve">The role of a Lawyer is bound by strict ethical guidelines enforced by the Sri Lanka Bar Association. Maintaining professional integrity is non-negotiable. In the competitive environment of Colombo, Lawyers may face pressure to engage in unethical practices such as fee-splitting or misleading clients. Adherence to the Code of Professional Conduct and Ethics ensures that justice is served without prejudice.</w:t>
      </w:r>
    </w:p>
    <w:p>
      <w:pPr>
        <w:pStyle w:val="BodyText"/>
      </w:pPr>
      <w:r>
        <w:t xml:space="preserve">Confidentiality is another cornerstone. A Lawyer must protect client information rigorously, especially when dealing with sensitive corporate mergers or high-profile criminal cases common in the capital. Breaches of confidentiality can lead to severe disciplinary action, including disbarment.</w:t>
      </w:r>
    </w:p>
    <w:p>
      <w:pPr>
        <w:pStyle w:val="BodyText"/>
      </w:pPr>
      <w:r>
        <w:t xml:space="preserve">Fees must also be transparent and reasonable. The Bar Association provides guidelines on fee structures to prevent exploitation. Lawyers in Sri Lanka Colombo are expected to uphold the dignity of the profession while delivering efficient legal services to a diverse clientele comprising locals, expatriates, and international entities.</w:t>
      </w:r>
    </w:p>
    <w:bookmarkEnd w:id="27"/>
    <w:bookmarkStart w:id="28" w:name="Xd41dba5e4f30beb158e7977d080a2d237b6511a"/>
    <w:p>
      <w:pPr>
        <w:pStyle w:val="Heading2"/>
      </w:pPr>
      <w:r>
        <w:t xml:space="preserve">Slide 8: Future Outlook and Challenges for Lawyers in Sri Lanka Colombo</w:t>
      </w:r>
    </w:p>
    <w:p>
      <w:pPr>
        <w:pStyle w:val="FirstParagraph"/>
      </w:pPr>
      <w:r>
        <w:t xml:space="preserve">The future of legal practice in Sri Lanka Colombo is poised for transformation. Economic reforms and globalization will likely bring more foreign direct investment, increasing the demand for sophisticated legal services. Lawyers must therefore commit to continuous professional development, staying abreast of changes in international trade laws, tax regulations, and environmental compliance standards.</w:t>
      </w:r>
    </w:p>
    <w:p>
      <w:pPr>
        <w:pStyle w:val="BodyText"/>
      </w:pPr>
      <w:r>
        <w:t xml:space="preserve">Challenges such as judicial backlog remain significant issues affecting the efficiency of the legal system. Collaborative efforts between lawyers, judges, and policymakers are needed to streamline court processes. Technology will further disrupt traditional practices; Artificial Intelligence (AI) tools for legal research and document review will become standard, requiring Lawyers to adapt their skill sets.</w:t>
      </w:r>
    </w:p>
    <w:p>
      <w:pPr>
        <w:pStyle w:val="BodyText"/>
      </w:pPr>
      <w:r>
        <w:t xml:space="preserve">In conclusion, a Lawyer in Sri Lanka Colombo holds a position of great responsibility and influence. By mastering local laws, embracing international standards, and upholding ethical values, they contribute significantly to the rule of law and economic stability of the nation. This Seminar Presentation Slides document highlights that success in this role requires not just legal knowledge, but strategic thinking and adaptability.</w:t>
      </w:r>
    </w:p>
    <w:bookmarkEnd w:id="28"/>
    <w:p>
      <w:pPr>
        <w:pStyle w:val="BodyText"/>
      </w:pPr>
      <w:r>
        <w:rPr>
          <w:bCs/>
          <w:b/>
        </w:rPr>
        <w:t xml:space="preserve">Note:</w:t>
      </w:r>
      <w:r>
        <w:t xml:space="preserve"> </w:t>
      </w:r>
      <w:r>
        <w:t xml:space="preserve">This document serves as a structural guide for Seminar Presentation Slides regarding the profession of a Lawyer within the specific context of Sri Lanka Colombo. Legal advice should be sought directly from qualified professionals for specific cases.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Sri Lanka Colombo</dc:title>
  <dc:creator/>
  <dc:language>en</dc:language>
  <cp:keywords/>
  <dcterms:created xsi:type="dcterms:W3CDTF">2026-07-30T02:24:28Z</dcterms:created>
  <dcterms:modified xsi:type="dcterms:W3CDTF">2026-07-30T02:24:28Z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