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Lawyer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51a9b6d325294083c108fc047a1995238efbdd5"/>
    <w:p>
      <w:pPr>
        <w:pStyle w:val="Heading1"/>
      </w:pPr>
      <w:r>
        <w:t xml:space="preserve">Seminar Presentation Slides: Navigating the Legal Landscape in United Kingdom Manchester</w:t>
      </w:r>
    </w:p>
    <w:p>
      <w:pPr>
        <w:pStyle w:val="FirstParagraph"/>
      </w:pPr>
      <w:r>
        <w:rPr>
          <w:bCs/>
          <w:b/>
        </w:rPr>
        <w:t xml:space="preserve">Presentation Overview:</w:t>
      </w:r>
    </w:p>
    <w:p>
      <w:pPr>
        <w:pStyle w:val="BodyText"/>
      </w:pPr>
      <w:r>
        <w:t xml:space="preserve">This document serves as a comprehensive guide for a seminar presentation focused on the evolving role, responsibilities, and strategic importance of a Lawyer within the unique legal and cultural context of United Kingdom Manchester. As we examine the intricacies of modern litigation, corporate compliance, and community engagement in this historic city-state region.</w:t>
      </w:r>
    </w:p>
    <w:bookmarkEnd w:id="20"/>
    <w:bookmarkStart w:id="22" w:name="Xa84c14f206ed65ca01a3ac5266f1d602146f927"/>
    <w:p>
      <w:pPr>
        <w:pStyle w:val="Heading2"/>
      </w:pPr>
      <w:r>
        <w:t xml:space="preserve">Slide 1: Introduction – The Heart of Northern Powerhouse</w:t>
      </w:r>
    </w:p>
    <w:bookmarkStart w:id="21" w:name="welcome-to-manchester-a-legal-hub-rising"/>
    <w:p>
      <w:pPr>
        <w:pStyle w:val="Heading3"/>
      </w:pPr>
      <w:r>
        <w:t xml:space="preserve">Welcome to Manchester: A Legal Hub Rising</w:t>
      </w:r>
    </w:p>
    <w:p>
      <w:pPr>
        <w:pStyle w:val="FirstParagraph"/>
      </w:pPr>
      <w:r>
        <w:t xml:space="preserve">We begin our seminar presentation by acknowledging that Manchester is not merely a city in the United Kingdom; it is an economic and cultural powerhouse. For any Lawyer seeking to practice here, understanding the distinct identity of this region is paramount. Unlike London, which often dictates national policy from above, Manchester operates with a pragmatic, industrious spirit rooted in its industrial heritage.</w:t>
      </w:r>
    </w:p>
    <w:p>
      <w:pPr>
        <w:pStyle w:val="BodyText"/>
      </w:pPr>
      <w:r>
        <w:t xml:space="preserve">The modern Lawyer in United Kingdom Manchester must be adaptable. The legal market here is booming due to significant investment in property development, technology sectors (known as "MediaCityUK"), and renewable energy projects. This presentation will explore how a Lawyer can effectively navigate these opportunities while adhering to the rigorous standards set by the Solicitors Regulation Authority and the Bar Standards Board.</w:t>
      </w:r>
    </w:p>
    <w:p>
      <w:pPr>
        <w:pStyle w:val="BodyText"/>
      </w:pPr>
      <w:r>
        <w:t xml:space="preserve">Speaker Note: Emphasize that Manchester is often referred to as "the capital of the North." A Lawyer here must understand local dynamics, not just national statutes.</w:t>
      </w:r>
    </w:p>
    <w:bookmarkEnd w:id="21"/>
    <w:bookmarkEnd w:id="22"/>
    <w:bookmarkStart w:id="24" w:name="Xa2ff24c6e3323b26841d3753fbe7704c7225a7d"/>
    <w:p>
      <w:pPr>
        <w:pStyle w:val="Heading2"/>
      </w:pPr>
      <w:r>
        <w:t xml:space="preserve">Slide 2: The Changing Role of the Modern Lawyer</w:t>
      </w:r>
    </w:p>
    <w:bookmarkStart w:id="23" w:name="beyond-traditional-litigation"/>
    <w:p>
      <w:pPr>
        <w:pStyle w:val="Heading3"/>
      </w:pPr>
      <w:r>
        <w:t xml:space="preserve">Beyond Traditional Litigation</w:t>
      </w:r>
    </w:p>
    <w:p>
      <w:pPr>
        <w:pStyle w:val="FirstParagraph"/>
      </w:pPr>
      <w:r>
        <w:t xml:space="preserve">In United Kingdom Manchester, the role of a Lawyer has expanded significantly. It is no longer sufficient to simply know case law; a successful professional must possess technological fluency and emotional intelligence. The seminar presentation highlights several key shifts:</w:t>
      </w:r>
    </w:p>
    <w:p>
      <w:pPr>
        <w:numPr>
          <w:ilvl w:val="0"/>
          <w:numId w:val="1001"/>
        </w:numPr>
        <w:pStyle w:val="Compact"/>
      </w:pPr>
      <w:r>
        <w:rPr>
          <w:bCs/>
          <w:b/>
        </w:rPr>
        <w:t xml:space="preserve">Digital Transformation:</w:t>
      </w:r>
      <w:r>
        <w:t xml:space="preserve"> </w:t>
      </w:r>
      <w:r>
        <w:t xml:space="preserve">Law firms in Manchester are rapidly adopting AI-driven contract review tools and virtual court hearings. A Lawyer must be proficient in these technologies to remain competitive.</w:t>
      </w:r>
    </w:p>
    <w:p>
      <w:pPr>
        <w:numPr>
          <w:ilvl w:val="0"/>
          <w:numId w:val="1001"/>
        </w:numPr>
        <w:pStyle w:val="Compact"/>
      </w:pPr>
      <w:r>
        <w:rPr>
          <w:bCs/>
          <w:b/>
        </w:rPr>
        <w:t xml:space="preserve">Multidisciplinary Approaches:</w:t>
      </w:r>
      <w:r>
        <w:t xml:space="preserve"> </w:t>
      </w:r>
      <w:r>
        <w:t xml:space="preserve">Complex cases often require collaboration with financial analysts, data scientists, and even urban planners. For instance, a property dispute in the Northern Quarter might involve historical preservation laws alongside modern zoning regulations.</w:t>
      </w:r>
    </w:p>
    <w:p>
      <w:pPr>
        <w:numPr>
          <w:ilvl w:val="0"/>
          <w:numId w:val="1001"/>
        </w:numPr>
        <w:pStyle w:val="Compact"/>
      </w:pPr>
      <w:r>
        <w:rPr>
          <w:bCs/>
          <w:b/>
        </w:rPr>
        <w:t xml:space="preserve">Ethical Leadership:</w:t>
      </w:r>
      <w:r>
        <w:t xml:space="preserve"> </w:t>
      </w:r>
      <w:r>
        <w:t xml:space="preserve">With high-profile corporate scandals occasionally hitting national news, a Lawyer serves as the guardian of ethical conduct. This is particularly relevant in Manchester’s growing fintech sector.</w:t>
      </w:r>
    </w:p>
    <w:bookmarkEnd w:id="23"/>
    <w:bookmarkEnd w:id="24"/>
    <w:bookmarkStart w:id="26" w:name="X08398ab6ad0eda57463be90b342b38a306f9a3e"/>
    <w:p>
      <w:pPr>
        <w:pStyle w:val="Heading2"/>
      </w:pPr>
      <w:r>
        <w:t xml:space="preserve">Slide 3: Key Sectors for Legal Practice in United Kingdom Manchester</w:t>
      </w:r>
    </w:p>
    <w:bookmarkStart w:id="25" w:name="tailoring-expertise-to-local-demand"/>
    <w:p>
      <w:pPr>
        <w:pStyle w:val="Heading3"/>
      </w:pPr>
      <w:r>
        <w:t xml:space="preserve">Tailoring Expertise to Local Demand</w:t>
      </w:r>
    </w:p>
    <w:p>
      <w:pPr>
        <w:pStyle w:val="FirstParagraph"/>
      </w:pPr>
      <w:r>
        <w:t xml:space="preserve">To be an effective Lawyer in United Kingdom Manchester, one must specialize in areas that reflect the city's economic engines. The seminar presentation identifies three primary sectors where legal expertise is most coveted:</w:t>
      </w:r>
    </w:p>
    <w:p>
      <w:pPr>
        <w:numPr>
          <w:ilvl w:val="0"/>
          <w:numId w:val="1002"/>
        </w:numPr>
        <w:pStyle w:val="Compact"/>
      </w:pPr>
      <w:r>
        <w:rPr>
          <w:bCs/>
          <w:b/>
        </w:rPr>
        <w:t xml:space="preserve">Construction and Property Development:</w:t>
      </w:r>
    </w:p>
    <w:p>
      <w:pPr>
        <w:numPr>
          <w:ilvl w:val="0"/>
          <w:numId w:val="1002"/>
        </w:numPr>
        <w:pStyle w:val="Compact"/>
      </w:pPr>
      <w:r>
        <w:rPr>
          <w:bCs/>
          <w:b/>
        </w:rPr>
        <w:t xml:space="preserve">Media and Technology:</w:t>
      </w:r>
    </w:p>
    <w:p>
      <w:pPr>
        <w:numPr>
          <w:ilvl w:val="0"/>
          <w:numId w:val="1002"/>
        </w:numPr>
        <w:pStyle w:val="Compact"/>
      </w:pPr>
      <w:r>
        <w:rPr>
          <w:bCs/>
          <w:b/>
        </w:rPr>
        <w:t xml:space="preserve">Employment Law:</w:t>
      </w:r>
    </w:p>
    <w:bookmarkEnd w:id="25"/>
    <w:bookmarkEnd w:id="26"/>
    <w:bookmarkStart w:id="28" w:name="Xa306b6692e6a8a60329091027d2f24f1d6e4f5a"/>
    <w:p>
      <w:pPr>
        <w:pStyle w:val="Heading2"/>
      </w:pPr>
      <w:r>
        <w:t xml:space="preserve">Slide 4: The Importance of Community Engagement</w:t>
      </w:r>
    </w:p>
    <w:bookmarkStart w:id="27" w:name="X661639bb98778706de70aade96ee52bcee15d2a"/>
    <w:p>
      <w:pPr>
        <w:pStyle w:val="Heading3"/>
      </w:pPr>
      <w:r>
        <w:t xml:space="preserve">A Lawyer’s Responsibility Beyond the Office</w:t>
      </w:r>
    </w:p>
    <w:p>
      <w:pPr>
        <w:pStyle w:val="FirstParagraph"/>
      </w:pPr>
      <w:r>
        <w:t xml:space="preserve">The spirit of Manchester is defined by its community. From the legacy of Peterloo to modern social justice movements, there is a deep-seated expectation that professionals contribute to society. For a Lawyer in United Kingdom Manchester, this means engaging in pro bono work and legal education.</w:t>
      </w:r>
    </w:p>
    <w:p>
      <w:pPr>
        <w:pStyle w:val="BodyText"/>
      </w:pPr>
      <w:r>
        <w:t xml:space="preserve">Seminar participants are urged to consider how their skills can serve the local population. Many Law firms in Manchester offer free legal clinics for housing advice, debt counseling, and domestic violence support. A Lawyer who actively participates in these initiatives builds a reputation for integrity and trust, which is invaluable in a close-knit professional network.</w:t>
      </w:r>
    </w:p>
    <w:p>
      <w:pPr>
        <w:pStyle w:val="BodyText"/>
      </w:pPr>
      <w:r>
        <w:t xml:space="preserve">Speaker Note: Highlight that community engagement is not just charity; it is brand building. Clients prefer Lawyers who are seen as pillars of the Manchester community.</w:t>
      </w:r>
    </w:p>
    <w:bookmarkEnd w:id="27"/>
    <w:bookmarkEnd w:id="28"/>
    <w:bookmarkStart w:id="30" w:name="slide-5-challenges-and-future-outlook"/>
    <w:p>
      <w:pPr>
        <w:pStyle w:val="Heading2"/>
      </w:pPr>
      <w:r>
        <w:t xml:space="preserve">Slide 5: Challenges and Future Outlook</w:t>
      </w:r>
    </w:p>
    <w:bookmarkStart w:id="29" w:name="navigating-a-competitive-landscape"/>
    <w:p>
      <w:pPr>
        <w:pStyle w:val="Heading3"/>
      </w:pPr>
      <w:r>
        <w:t xml:space="preserve">Navigating a Competitive Landscape</w:t>
      </w:r>
    </w:p>
    <w:p>
      <w:pPr>
        <w:pStyle w:val="FirstParagraph"/>
      </w:pPr>
      <w:r>
        <w:t xml:space="preserve">The seminar presentation concludes with an honest assessment of the challenges facing a Lawyer in United Kingdom Manchester. The legal market is competitive, with large national firms expanding their northern offices alongside independent boutiques.</w:t>
      </w:r>
    </w:p>
    <w:p>
      <w:pPr>
        <w:pStyle w:val="BodyText"/>
      </w:pPr>
      <w:r>
        <w:rPr>
          <w:bCs/>
          <w:b/>
        </w:rPr>
        <w:t xml:space="preserve">Key Challenges Include:</w:t>
      </w:r>
    </w:p>
    <w:p>
      <w:pPr>
        <w:numPr>
          <w:ilvl w:val="0"/>
          <w:numId w:val="1003"/>
        </w:numPr>
        <w:pStyle w:val="Compact"/>
      </w:pPr>
      <w:r>
        <w:rPr>
          <w:bCs/>
          <w:b/>
        </w:rPr>
        <w:t xml:space="preserve">Brexit Implications:</w:t>
      </w:r>
    </w:p>
    <w:p>
      <w:pPr>
        <w:numPr>
          <w:ilvl w:val="0"/>
          <w:numId w:val="1003"/>
        </w:numPr>
        <w:pStyle w:val="Compact"/>
      </w:pPr>
      <w:r>
        <w:rPr>
          <w:bCs/>
          <w:b/>
        </w:rPr>
        <w:t xml:space="preserve">Talent Acquisition:</w:t>
      </w:r>
    </w:p>
    <w:p>
      <w:pPr>
        <w:numPr>
          <w:ilvl w:val="0"/>
          <w:numId w:val="1003"/>
        </w:numPr>
        <w:pStyle w:val="Compact"/>
      </w:pPr>
      <w:r>
        <w:rPr>
          <w:bCs/>
          <w:b/>
        </w:rPr>
        <w:t xml:space="preserve">Digital Privacy Concerns:</w:t>
      </w:r>
    </w:p>
    <w:bookmarkEnd w:id="29"/>
    <w:bookmarkEnd w:id="30"/>
    <w:bookmarkStart w:id="32" w:name="X02652112f9f5bb2fd51d29e6d5b80d59cb1da44"/>
    <w:p>
      <w:pPr>
        <w:pStyle w:val="Heading2"/>
      </w:pPr>
      <w:r>
        <w:t xml:space="preserve">Conclusion: The Future of Law in United Kingdom Manchester</w:t>
      </w:r>
    </w:p>
    <w:bookmarkStart w:id="31" w:name="a-call-to-action-for-aspiring-lawyers"/>
    <w:p>
      <w:pPr>
        <w:pStyle w:val="Heading3"/>
      </w:pPr>
      <w:r>
        <w:t xml:space="preserve">A Call to Action for Aspiring Lawyers</w:t>
      </w:r>
    </w:p>
    <w:p>
      <w:pPr>
        <w:pStyle w:val="FirstParagraph"/>
      </w:pPr>
      <w:r>
        <w:t xml:space="preserve">In conclusion, this Seminar Presentation Slides document serves as a roadmap for understanding the vital role of a Lawyer in United Kingdom Manchester. The city offers immense opportunities for those who are adaptable, ethically grounded, and technologically savvy.</w:t>
      </w:r>
    </w:p>
    <w:p>
      <w:pPr>
        <w:pStyle w:val="BodyText"/>
      </w:pPr>
      <w:r>
        <w:t xml:space="preserve">The future of law in Manchester is bright. It requires professionals who can bridge the gap between tradition and innovation. Whether you are a new entrant to the profession or an experienced Lawyer looking to relocate, United Kingdom Manchester provides a fertile ground for growth. By specializing in key industries, engaging with the community, and embracing change, any Lawyer can thrive in this vibrant legal landscape.</w:t>
      </w:r>
    </w:p>
    <w:p>
      <w:pPr>
        <w:pStyle w:val="BodyText"/>
      </w:pPr>
      <w:r>
        <w:t xml:space="preserve">We thank you for your attention and encourage questions regarding specific legal strategies tailored to the Northern region of the United Kingdom.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Lawyer in United Kingdom Manchester</dc:title>
  <dc:creator/>
  <dc:language>en</dc:language>
  <cp:keywords/>
  <dcterms:created xsi:type="dcterms:W3CDTF">2026-07-29T17:20:45Z</dcterms:created>
  <dcterms:modified xsi:type="dcterms:W3CDTF">2026-07-29T17:20:45Z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